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7" w:rsidRDefault="00313787" w:rsidP="00313787">
      <w:pPr>
        <w:pStyle w:val="1"/>
        <w:ind w:left="1" w:right="1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ПОРЯДОК ПОДАЧИ ЗАЯВОК</w:t>
      </w:r>
      <w:r>
        <w:rPr>
          <w:color w:val="00000A"/>
          <w:lang w:val="ru-RU"/>
        </w:rPr>
        <w:t xml:space="preserve"> НА УЧАСТИЕ В КОНКУРСЕ</w:t>
      </w:r>
    </w:p>
    <w:p w:rsidR="00313787" w:rsidRDefault="00313787" w:rsidP="00313787">
      <w:pPr>
        <w:pStyle w:val="1"/>
        <w:ind w:left="1" w:right="1" w:firstLine="719"/>
        <w:jc w:val="left"/>
        <w:rPr>
          <w:b w:val="0"/>
          <w:bCs w:val="0"/>
          <w:color w:val="00000A"/>
          <w:lang w:val="ru-RU"/>
        </w:rPr>
      </w:pPr>
    </w:p>
    <w:p w:rsidR="003A0723" w:rsidRPr="00D86779" w:rsidRDefault="003A0723" w:rsidP="003A0723">
      <w:pPr>
        <w:pStyle w:val="1"/>
        <w:ind w:left="1" w:right="1" w:firstLine="719"/>
        <w:jc w:val="both"/>
        <w:rPr>
          <w:b w:val="0"/>
          <w:bCs w:val="0"/>
          <w:lang w:val="ru-RU"/>
        </w:rPr>
      </w:pPr>
      <w:r w:rsidRPr="00ED2F39">
        <w:rPr>
          <w:b w:val="0"/>
          <w:bCs w:val="0"/>
          <w:lang w:val="ru-RU"/>
        </w:rPr>
        <w:t xml:space="preserve">Приём заявок и конкурсных материалов осуществляется </w:t>
      </w:r>
      <w:r w:rsidRPr="007B4CAA">
        <w:rPr>
          <w:lang w:val="ru-RU"/>
        </w:rPr>
        <w:t>до 18 февраля 2024</w:t>
      </w:r>
      <w:r w:rsidRPr="00ED2F39">
        <w:rPr>
          <w:b w:val="0"/>
          <w:bCs w:val="0"/>
          <w:lang w:val="ru-RU"/>
        </w:rPr>
        <w:t xml:space="preserve"> года по е-</w:t>
      </w:r>
      <w:r w:rsidRPr="00ED2F39">
        <w:rPr>
          <w:b w:val="0"/>
          <w:bCs w:val="0"/>
        </w:rPr>
        <w:t>mail</w:t>
      </w:r>
      <w:r w:rsidRPr="00ED2F39">
        <w:rPr>
          <w:b w:val="0"/>
          <w:bCs w:val="0"/>
          <w:lang w:val="ru-RU"/>
        </w:rPr>
        <w:t xml:space="preserve">: </w:t>
      </w:r>
      <w:hyperlink r:id="rId5" w:history="1">
        <w:r w:rsidRPr="00ED2F39">
          <w:rPr>
            <w:rStyle w:val="a6"/>
            <w:b w:val="0"/>
            <w:bCs w:val="0"/>
          </w:rPr>
          <w:t>serapl</w:t>
        </w:r>
        <w:r w:rsidRPr="00ED2F39">
          <w:rPr>
            <w:rStyle w:val="a6"/>
            <w:b w:val="0"/>
            <w:bCs w:val="0"/>
            <w:lang w:val="ru-RU"/>
          </w:rPr>
          <w:t>@</w:t>
        </w:r>
        <w:r w:rsidRPr="00ED2F39">
          <w:rPr>
            <w:rStyle w:val="a6"/>
            <w:b w:val="0"/>
            <w:bCs w:val="0"/>
          </w:rPr>
          <w:t>mail</w:t>
        </w:r>
        <w:r w:rsidRPr="00ED2F39">
          <w:rPr>
            <w:rStyle w:val="a6"/>
            <w:b w:val="0"/>
            <w:bCs w:val="0"/>
            <w:lang w:val="ru-RU"/>
          </w:rPr>
          <w:t>.</w:t>
        </w:r>
        <w:proofErr w:type="spellStart"/>
        <w:r w:rsidRPr="00ED2F39">
          <w:rPr>
            <w:rStyle w:val="a6"/>
            <w:b w:val="0"/>
            <w:bCs w:val="0"/>
          </w:rPr>
          <w:t>ru</w:t>
        </w:r>
        <w:proofErr w:type="spellEnd"/>
      </w:hyperlink>
      <w:r w:rsidRPr="00ED2F39">
        <w:rPr>
          <w:b w:val="0"/>
          <w:bCs w:val="0"/>
          <w:lang w:val="ru-RU"/>
        </w:rPr>
        <w:t xml:space="preserve"> </w:t>
      </w:r>
      <w:r w:rsidRPr="00ED2F39">
        <w:rPr>
          <w:b w:val="0"/>
          <w:bCs w:val="0"/>
          <w:color w:val="00000A"/>
          <w:lang w:val="ru-RU"/>
        </w:rPr>
        <w:t>одним письмом с полным пакетом документов с темой письма «Конкурс Золотарёва».</w:t>
      </w:r>
      <w:r w:rsidRPr="00D86779">
        <w:rPr>
          <w:b w:val="0"/>
          <w:bCs w:val="0"/>
          <w:color w:val="00000A"/>
          <w:lang w:val="ru-RU"/>
        </w:rPr>
        <w:t xml:space="preserve"> При несоблюдении одного или нескольких условий подачи заявки оргкомитет в праве не допускать до участия в</w:t>
      </w:r>
      <w:r w:rsidRPr="00D86779">
        <w:rPr>
          <w:b w:val="0"/>
          <w:bCs w:val="0"/>
          <w:color w:val="00000A"/>
          <w:spacing w:val="-3"/>
          <w:lang w:val="ru-RU"/>
        </w:rPr>
        <w:t xml:space="preserve"> </w:t>
      </w:r>
      <w:r w:rsidRPr="00D86779">
        <w:rPr>
          <w:b w:val="0"/>
          <w:bCs w:val="0"/>
          <w:color w:val="00000A"/>
          <w:lang w:val="ru-RU"/>
        </w:rPr>
        <w:t>конкурсе.</w:t>
      </w:r>
    </w:p>
    <w:p w:rsidR="003A0723" w:rsidRDefault="003A0723" w:rsidP="003A0723">
      <w:pPr>
        <w:pStyle w:val="a3"/>
        <w:ind w:left="105" w:firstLine="615"/>
        <w:jc w:val="both"/>
      </w:pPr>
      <w:r>
        <w:rPr>
          <w:color w:val="00000A"/>
        </w:rPr>
        <w:t xml:space="preserve">В </w:t>
      </w:r>
      <w:proofErr w:type="spellStart"/>
      <w:r>
        <w:rPr>
          <w:color w:val="00000A"/>
        </w:rPr>
        <w:t>пакет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документов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входит</w:t>
      </w:r>
      <w:proofErr w:type="spellEnd"/>
      <w:r>
        <w:rPr>
          <w:color w:val="00000A"/>
        </w:rPr>
        <w:t>:</w:t>
      </w:r>
    </w:p>
    <w:p w:rsidR="003A0723" w:rsidRPr="00D868A0" w:rsidRDefault="003A0723" w:rsidP="003A0723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ind w:right="104"/>
        <w:jc w:val="both"/>
        <w:rPr>
          <w:sz w:val="28"/>
          <w:lang w:val="ru-RU"/>
        </w:rPr>
      </w:pPr>
      <w:r w:rsidRPr="00D868A0">
        <w:rPr>
          <w:color w:val="00000A"/>
          <w:sz w:val="28"/>
          <w:lang w:val="ru-RU"/>
        </w:rPr>
        <w:t>заполненная заявка</w:t>
      </w:r>
      <w:r>
        <w:rPr>
          <w:color w:val="00000A"/>
          <w:sz w:val="28"/>
          <w:lang w:val="ru-RU"/>
        </w:rPr>
        <w:t>;</w:t>
      </w:r>
    </w:p>
    <w:p w:rsidR="003A0723" w:rsidRPr="00AF77C3" w:rsidRDefault="003A0723" w:rsidP="003A0723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ind w:right="104"/>
        <w:jc w:val="both"/>
        <w:rPr>
          <w:sz w:val="28"/>
          <w:lang w:val="ru-RU"/>
        </w:rPr>
      </w:pPr>
      <w:r w:rsidRPr="00D868A0">
        <w:rPr>
          <w:color w:val="00000A"/>
          <w:sz w:val="28"/>
          <w:lang w:val="ru-RU"/>
        </w:rPr>
        <w:t>копия паспорта или свидетельства о</w:t>
      </w:r>
      <w:r w:rsidRPr="00D868A0">
        <w:rPr>
          <w:color w:val="00000A"/>
          <w:spacing w:val="-2"/>
          <w:sz w:val="28"/>
          <w:lang w:val="ru-RU"/>
        </w:rPr>
        <w:t xml:space="preserve"> </w:t>
      </w:r>
      <w:r w:rsidRPr="00D868A0">
        <w:rPr>
          <w:color w:val="00000A"/>
          <w:sz w:val="28"/>
          <w:lang w:val="ru-RU"/>
        </w:rPr>
        <w:t>рождении</w:t>
      </w:r>
      <w:r>
        <w:rPr>
          <w:color w:val="00000A"/>
          <w:sz w:val="28"/>
          <w:lang w:val="ru-RU"/>
        </w:rPr>
        <w:t xml:space="preserve"> солиста (в номинации Ансамблевое исполнительство каждого участника коллектива)</w:t>
      </w:r>
    </w:p>
    <w:p w:rsidR="003A0723" w:rsidRPr="00AF2AD9" w:rsidRDefault="003A0723" w:rsidP="003A0723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ind w:right="104"/>
        <w:jc w:val="both"/>
        <w:rPr>
          <w:sz w:val="28"/>
          <w:lang w:val="ru-RU"/>
        </w:rPr>
      </w:pPr>
      <w:r>
        <w:rPr>
          <w:color w:val="00000A"/>
          <w:sz w:val="28"/>
          <w:lang w:val="ru-RU"/>
        </w:rPr>
        <w:t>качественная фотография;</w:t>
      </w:r>
    </w:p>
    <w:p w:rsidR="003A0723" w:rsidRPr="00C66778" w:rsidRDefault="003A0723" w:rsidP="003A0723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ind w:right="104"/>
        <w:jc w:val="both"/>
        <w:rPr>
          <w:sz w:val="28"/>
          <w:lang w:val="ru-RU"/>
        </w:rPr>
      </w:pPr>
      <w:r>
        <w:rPr>
          <w:color w:val="00000A"/>
          <w:sz w:val="28"/>
          <w:lang w:val="ru-RU"/>
        </w:rPr>
        <w:t xml:space="preserve">копия квитанции об оплате целевого взноса </w:t>
      </w:r>
      <w:r w:rsidRPr="00D868A0">
        <w:rPr>
          <w:color w:val="00000A"/>
          <w:sz w:val="28"/>
          <w:lang w:val="ru-RU"/>
        </w:rPr>
        <w:t>(</w:t>
      </w:r>
      <w:r>
        <w:rPr>
          <w:color w:val="00000A"/>
          <w:sz w:val="28"/>
          <w:lang w:val="ru-RU"/>
        </w:rPr>
        <w:t xml:space="preserve">бланк на сайте </w:t>
      </w:r>
      <w:hyperlink r:id="rId6" w:history="1">
        <w:r w:rsidRPr="00153EA0">
          <w:rPr>
            <w:rStyle w:val="a6"/>
            <w:sz w:val="28"/>
          </w:rPr>
          <w:t>www</w:t>
        </w:r>
        <w:r w:rsidRPr="00153EA0">
          <w:rPr>
            <w:rStyle w:val="a6"/>
            <w:sz w:val="28"/>
            <w:lang w:val="ru-RU"/>
          </w:rPr>
          <w:t>.</w:t>
        </w:r>
        <w:proofErr w:type="spellStart"/>
        <w:r w:rsidRPr="00153EA0">
          <w:rPr>
            <w:rStyle w:val="a6"/>
            <w:sz w:val="28"/>
          </w:rPr>
          <w:t>prokofievcollege</w:t>
        </w:r>
        <w:proofErr w:type="spellEnd"/>
        <w:r w:rsidRPr="00153EA0">
          <w:rPr>
            <w:rStyle w:val="a6"/>
            <w:sz w:val="28"/>
            <w:lang w:val="ru-RU"/>
          </w:rPr>
          <w:t>.</w:t>
        </w:r>
        <w:proofErr w:type="spellStart"/>
        <w:r w:rsidRPr="00153EA0">
          <w:rPr>
            <w:rStyle w:val="a6"/>
            <w:sz w:val="28"/>
          </w:rPr>
          <w:t>ru</w:t>
        </w:r>
        <w:proofErr w:type="spellEnd"/>
      </w:hyperlink>
      <w:r w:rsidRPr="00C66778">
        <w:rPr>
          <w:color w:val="00000A"/>
          <w:sz w:val="28"/>
          <w:lang w:val="ru-RU"/>
        </w:rPr>
        <w:t>)</w:t>
      </w:r>
      <w:r>
        <w:rPr>
          <w:color w:val="00000A"/>
          <w:sz w:val="28"/>
          <w:lang w:val="ru-RU"/>
        </w:rPr>
        <w:t>;</w:t>
      </w:r>
    </w:p>
    <w:p w:rsidR="00313787" w:rsidRPr="00221658" w:rsidRDefault="003A0723" w:rsidP="003A0723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ind w:right="104"/>
        <w:jc w:val="both"/>
        <w:rPr>
          <w:sz w:val="28"/>
          <w:lang w:val="ru-RU"/>
        </w:rPr>
      </w:pPr>
      <w:r w:rsidRPr="00221658">
        <w:rPr>
          <w:color w:val="00000A"/>
          <w:sz w:val="28"/>
          <w:lang w:val="ru-RU"/>
        </w:rPr>
        <w:t xml:space="preserve">согласие на обработку персональных данных </w:t>
      </w:r>
      <w:r>
        <w:rPr>
          <w:color w:val="00000A"/>
          <w:sz w:val="28"/>
          <w:lang w:val="ru-RU"/>
        </w:rPr>
        <w:t xml:space="preserve">солиста </w:t>
      </w:r>
      <w:r w:rsidRPr="00221658">
        <w:rPr>
          <w:color w:val="00000A"/>
          <w:sz w:val="28"/>
          <w:lang w:val="ru-RU"/>
        </w:rPr>
        <w:t>(</w:t>
      </w:r>
      <w:r>
        <w:rPr>
          <w:color w:val="00000A"/>
          <w:sz w:val="28"/>
          <w:lang w:val="ru-RU"/>
        </w:rPr>
        <w:t>Приложение 2 и 3</w:t>
      </w:r>
      <w:r w:rsidRPr="00221658">
        <w:rPr>
          <w:color w:val="00000A"/>
          <w:sz w:val="28"/>
          <w:szCs w:val="28"/>
          <w:lang w:val="ru-RU"/>
        </w:rPr>
        <w:t>)</w:t>
      </w:r>
      <w:r>
        <w:rPr>
          <w:color w:val="00000A"/>
          <w:sz w:val="28"/>
          <w:szCs w:val="28"/>
          <w:lang w:val="ru-RU"/>
        </w:rPr>
        <w:t>. В</w:t>
      </w:r>
      <w:r>
        <w:rPr>
          <w:color w:val="00000A"/>
          <w:sz w:val="28"/>
          <w:lang w:val="ru-RU"/>
        </w:rPr>
        <w:t xml:space="preserve"> номинации Ансамблевое исполнительство </w:t>
      </w:r>
      <w:r w:rsidRPr="00221658">
        <w:rPr>
          <w:color w:val="00000A"/>
          <w:sz w:val="28"/>
          <w:lang w:val="ru-RU"/>
        </w:rPr>
        <w:t>согласие</w:t>
      </w:r>
      <w:r>
        <w:rPr>
          <w:color w:val="00000A"/>
          <w:sz w:val="28"/>
          <w:lang w:val="ru-RU"/>
        </w:rPr>
        <w:t xml:space="preserve"> для каждого участника коллектива.</w:t>
      </w:r>
      <w:bookmarkStart w:id="0" w:name="_GoBack"/>
      <w:bookmarkEnd w:id="0"/>
    </w:p>
    <w:p w:rsidR="008D6504" w:rsidRDefault="008D6504"/>
    <w:sectPr w:rsidR="008D6504" w:rsidSect="003137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EA9"/>
    <w:multiLevelType w:val="hybridMultilevel"/>
    <w:tmpl w:val="8E56FB6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7"/>
    <w:rsid w:val="00313787"/>
    <w:rsid w:val="003A0723"/>
    <w:rsid w:val="008D6504"/>
    <w:rsid w:val="00E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502C-5762-4830-A8A4-B24203A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787"/>
    <w:pPr>
      <w:widowControl w:val="0"/>
      <w:autoSpaceDE w:val="0"/>
      <w:autoSpaceDN w:val="0"/>
      <w:spacing w:after="0" w:line="240" w:lineRule="auto"/>
      <w:ind w:left="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8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13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1378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13787"/>
    <w:pPr>
      <w:widowControl w:val="0"/>
      <w:autoSpaceDE w:val="0"/>
      <w:autoSpaceDN w:val="0"/>
      <w:spacing w:after="0" w:line="240" w:lineRule="auto"/>
      <w:ind w:left="825" w:hanging="360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rsid w:val="0031378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A0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ofievcollege.ru" TargetMode="External"/><Relationship Id="rId5" Type="http://schemas.openxmlformats.org/officeDocument/2006/relationships/hyperlink" Target="mailto:serap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4</cp:revision>
  <dcterms:created xsi:type="dcterms:W3CDTF">2022-11-13T19:27:00Z</dcterms:created>
  <dcterms:modified xsi:type="dcterms:W3CDTF">2023-10-01T15:52:00Z</dcterms:modified>
</cp:coreProperties>
</file>