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CB" w:rsidRPr="003229D3" w:rsidRDefault="00C91CCB" w:rsidP="00C91CCB">
      <w:pPr>
        <w:rPr>
          <w:b/>
          <w:caps/>
          <w:sz w:val="28"/>
          <w:szCs w:val="26"/>
          <w:lang w:val="ru-RU"/>
        </w:rPr>
      </w:pPr>
      <w:r w:rsidRPr="003229D3">
        <w:rPr>
          <w:b/>
          <w:caps/>
          <w:sz w:val="28"/>
          <w:szCs w:val="26"/>
          <w:lang w:val="ru-RU"/>
        </w:rPr>
        <w:t>Номинации</w:t>
      </w:r>
      <w:r>
        <w:rPr>
          <w:b/>
          <w:caps/>
          <w:sz w:val="28"/>
          <w:szCs w:val="26"/>
          <w:lang w:val="ru-RU"/>
        </w:rPr>
        <w:t xml:space="preserve"> и</w:t>
      </w:r>
      <w:r w:rsidRPr="00AF3A6B">
        <w:rPr>
          <w:b/>
          <w:caps/>
          <w:sz w:val="28"/>
          <w:szCs w:val="28"/>
          <w:lang w:val="ru-RU"/>
        </w:rPr>
        <w:t xml:space="preserve"> </w:t>
      </w:r>
      <w:r w:rsidRPr="003229D3">
        <w:rPr>
          <w:b/>
          <w:caps/>
          <w:sz w:val="28"/>
          <w:szCs w:val="28"/>
          <w:lang w:val="ru-RU"/>
        </w:rPr>
        <w:t xml:space="preserve">Возрастные </w:t>
      </w:r>
      <w:r>
        <w:rPr>
          <w:b/>
          <w:caps/>
          <w:sz w:val="28"/>
          <w:szCs w:val="28"/>
          <w:lang w:val="ru-RU"/>
        </w:rPr>
        <w:t>ГРУППЫ</w:t>
      </w:r>
    </w:p>
    <w:p w:rsidR="00C91CCB" w:rsidRDefault="00C91CCB" w:rsidP="00C91CCB">
      <w:pPr>
        <w:pStyle w:val="a3"/>
        <w:jc w:val="both"/>
        <w:rPr>
          <w:caps/>
          <w:szCs w:val="26"/>
          <w:lang w:val="ru-RU"/>
        </w:rPr>
      </w:pPr>
    </w:p>
    <w:p w:rsidR="002E511D" w:rsidRPr="002E511D" w:rsidRDefault="002E511D" w:rsidP="002E511D">
      <w:pPr>
        <w:ind w:right="2" w:firstLine="719"/>
        <w:rPr>
          <w:bCs/>
          <w:sz w:val="28"/>
          <w:lang w:val="ru-RU"/>
        </w:rPr>
      </w:pPr>
      <w:r w:rsidRPr="002E511D">
        <w:rPr>
          <w:bCs/>
          <w:sz w:val="28"/>
          <w:lang w:val="ru-RU"/>
        </w:rPr>
        <w:t>КОНКУРС ПРОВОДИТСЯ ПО СЛЕДУЮЩИМ НОМИНАЦИЯМ</w:t>
      </w:r>
    </w:p>
    <w:p w:rsidR="002E511D" w:rsidRPr="009F0FDA" w:rsidRDefault="002E511D" w:rsidP="002E511D">
      <w:pPr>
        <w:pStyle w:val="a5"/>
        <w:numPr>
          <w:ilvl w:val="0"/>
          <w:numId w:val="4"/>
        </w:numPr>
        <w:ind w:right="378"/>
        <w:jc w:val="both"/>
        <w:rPr>
          <w:b/>
          <w:sz w:val="28"/>
        </w:rPr>
      </w:pPr>
      <w:r w:rsidRPr="009F0FDA">
        <w:rPr>
          <w:b/>
          <w:sz w:val="28"/>
        </w:rPr>
        <w:t>Оркестровая музыка</w:t>
      </w:r>
    </w:p>
    <w:p w:rsidR="002E511D" w:rsidRPr="002E511D" w:rsidRDefault="002E511D" w:rsidP="002E511D">
      <w:pPr>
        <w:pStyle w:val="a3"/>
        <w:spacing w:before="3"/>
        <w:ind w:left="720" w:right="378"/>
        <w:jc w:val="both"/>
        <w:rPr>
          <w:lang w:val="ru-RU"/>
        </w:rPr>
      </w:pPr>
      <w:r w:rsidRPr="002E511D">
        <w:rPr>
          <w:lang w:val="ru-RU"/>
        </w:rPr>
        <w:t>произведения для симфонического, камерного, духового оркестра, оркестра русских народных инструментов, произведения для солирующих инструментов с оркестром</w:t>
      </w:r>
    </w:p>
    <w:p w:rsidR="002E511D" w:rsidRDefault="002E511D" w:rsidP="002E511D">
      <w:pPr>
        <w:pStyle w:val="1"/>
        <w:numPr>
          <w:ilvl w:val="0"/>
          <w:numId w:val="4"/>
        </w:numPr>
        <w:spacing w:line="322" w:lineRule="exact"/>
        <w:ind w:right="378"/>
        <w:jc w:val="both"/>
      </w:pPr>
      <w:r>
        <w:t>Камерная музыка</w:t>
      </w:r>
    </w:p>
    <w:p w:rsidR="002E511D" w:rsidRPr="002E511D" w:rsidRDefault="002E511D" w:rsidP="002E511D">
      <w:pPr>
        <w:pStyle w:val="a3"/>
        <w:ind w:left="720" w:right="378"/>
        <w:jc w:val="both"/>
        <w:rPr>
          <w:lang w:val="ru-RU"/>
        </w:rPr>
      </w:pPr>
      <w:r w:rsidRPr="002E511D">
        <w:rPr>
          <w:lang w:val="ru-RU"/>
        </w:rPr>
        <w:t>произведения для солирующих инструментов с сопровождением и без, произведения для инструментальных ансамблей различных составов</w:t>
      </w:r>
    </w:p>
    <w:p w:rsidR="002E511D" w:rsidRDefault="002E511D" w:rsidP="002E511D">
      <w:pPr>
        <w:pStyle w:val="1"/>
        <w:numPr>
          <w:ilvl w:val="0"/>
          <w:numId w:val="4"/>
        </w:numPr>
        <w:spacing w:line="322" w:lineRule="exact"/>
        <w:ind w:right="378"/>
        <w:jc w:val="both"/>
      </w:pPr>
      <w:r>
        <w:t>Вокальная музыка</w:t>
      </w:r>
    </w:p>
    <w:p w:rsidR="002E511D" w:rsidRPr="002E511D" w:rsidRDefault="002E511D" w:rsidP="002E511D">
      <w:pPr>
        <w:pStyle w:val="a3"/>
        <w:spacing w:line="242" w:lineRule="auto"/>
        <w:ind w:left="720" w:right="378"/>
        <w:jc w:val="both"/>
        <w:rPr>
          <w:lang w:val="ru-RU"/>
        </w:rPr>
      </w:pPr>
      <w:r w:rsidRPr="002E511D">
        <w:rPr>
          <w:lang w:val="ru-RU"/>
        </w:rPr>
        <w:t>произведения для голоса и аккомпанирующих инструментов, для голоса и ансамбля, вокальные ансамбли с сопровождением и без</w:t>
      </w:r>
    </w:p>
    <w:p w:rsidR="002E511D" w:rsidRDefault="002E511D" w:rsidP="002E511D">
      <w:pPr>
        <w:pStyle w:val="1"/>
        <w:numPr>
          <w:ilvl w:val="0"/>
          <w:numId w:val="4"/>
        </w:numPr>
        <w:spacing w:line="322" w:lineRule="exact"/>
        <w:ind w:right="378"/>
        <w:jc w:val="both"/>
      </w:pPr>
      <w:r>
        <w:t>Хоровая музыка</w:t>
      </w:r>
    </w:p>
    <w:p w:rsidR="002E511D" w:rsidRDefault="002E511D" w:rsidP="002E511D">
      <w:pPr>
        <w:pStyle w:val="1"/>
        <w:ind w:left="720"/>
        <w:rPr>
          <w:b w:val="0"/>
          <w:bCs w:val="0"/>
        </w:rPr>
      </w:pPr>
      <w:r w:rsidRPr="00DC3431">
        <w:rPr>
          <w:b w:val="0"/>
          <w:bCs w:val="0"/>
        </w:rPr>
        <w:t>произведения для хоров различных составов с сопровождением и без</w:t>
      </w:r>
    </w:p>
    <w:p w:rsidR="002E511D" w:rsidRPr="00D42630" w:rsidRDefault="002E511D" w:rsidP="002E511D">
      <w:pPr>
        <w:pStyle w:val="1"/>
        <w:numPr>
          <w:ilvl w:val="0"/>
          <w:numId w:val="4"/>
        </w:numPr>
        <w:spacing w:line="322" w:lineRule="exact"/>
        <w:ind w:right="378"/>
        <w:jc w:val="both"/>
      </w:pPr>
      <w:r>
        <w:t>Электронная, электроакустическая, компьютерная музыка</w:t>
      </w:r>
    </w:p>
    <w:p w:rsidR="002E511D" w:rsidRDefault="002E511D" w:rsidP="002E511D">
      <w:pPr>
        <w:pStyle w:val="1"/>
        <w:ind w:left="0"/>
        <w:rPr>
          <w:b w:val="0"/>
          <w:bCs w:val="0"/>
        </w:rPr>
      </w:pPr>
    </w:p>
    <w:p w:rsidR="002E511D" w:rsidRPr="009F0FDA" w:rsidRDefault="002E511D" w:rsidP="002E511D">
      <w:pPr>
        <w:pStyle w:val="1"/>
        <w:ind w:left="0" w:firstLine="719"/>
        <w:rPr>
          <w:b w:val="0"/>
          <w:bCs w:val="0"/>
        </w:rPr>
      </w:pPr>
      <w:r w:rsidRPr="00DC3431">
        <w:rPr>
          <w:b w:val="0"/>
          <w:bCs w:val="0"/>
          <w:caps/>
        </w:rPr>
        <w:t>Возрастные ГРУППЫ участников</w:t>
      </w:r>
    </w:p>
    <w:p w:rsidR="002E511D" w:rsidRPr="002E511D" w:rsidRDefault="002E511D" w:rsidP="002E511D">
      <w:pPr>
        <w:pStyle w:val="a3"/>
        <w:ind w:right="2" w:firstLine="719"/>
        <w:jc w:val="both"/>
        <w:rPr>
          <w:lang w:val="ru-RU"/>
        </w:rPr>
      </w:pPr>
      <w:r w:rsidRPr="002E511D">
        <w:rPr>
          <w:lang w:val="ru-RU"/>
        </w:rPr>
        <w:t>Для учащихся образовательных организаций дополнительного образования детей конкурс проводится по следующим возрастным группам:</w:t>
      </w:r>
    </w:p>
    <w:p w:rsidR="002E511D" w:rsidRPr="00DC3431" w:rsidRDefault="002E511D" w:rsidP="002E511D">
      <w:pPr>
        <w:pStyle w:val="a5"/>
        <w:numPr>
          <w:ilvl w:val="2"/>
          <w:numId w:val="2"/>
        </w:numPr>
        <w:tabs>
          <w:tab w:val="left" w:pos="1120"/>
        </w:tabs>
        <w:ind w:left="284" w:right="2"/>
        <w:jc w:val="both"/>
        <w:rPr>
          <w:sz w:val="28"/>
        </w:rPr>
      </w:pPr>
      <w:r>
        <w:rPr>
          <w:sz w:val="28"/>
        </w:rPr>
        <w:t>ПЕРВАЯ ГРУППА (учащиеся детских музыкальных школ и школ искусств – I, II, III, IV, V классы по семи-восьмилетней программе обучения; I, II, III классы – по пятилетней 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обучения).</w:t>
      </w:r>
    </w:p>
    <w:p w:rsidR="002E511D" w:rsidRDefault="002E511D" w:rsidP="002E511D">
      <w:pPr>
        <w:pStyle w:val="1"/>
        <w:spacing w:before="1"/>
        <w:ind w:left="0" w:firstLine="284"/>
      </w:pPr>
      <w:r>
        <w:t>Общее время звучания не более 10 мину</w:t>
      </w:r>
      <w:bookmarkStart w:id="0" w:name="_GoBack"/>
      <w:bookmarkEnd w:id="0"/>
      <w:r>
        <w:t>т</w:t>
      </w:r>
    </w:p>
    <w:p w:rsidR="002E511D" w:rsidRPr="002E511D" w:rsidRDefault="002E511D" w:rsidP="002E511D">
      <w:pPr>
        <w:pStyle w:val="a3"/>
        <w:spacing w:before="11"/>
        <w:rPr>
          <w:b/>
          <w:sz w:val="16"/>
          <w:szCs w:val="16"/>
          <w:lang w:val="ru-RU"/>
        </w:rPr>
      </w:pPr>
    </w:p>
    <w:p w:rsidR="002E511D" w:rsidRPr="00DC3431" w:rsidRDefault="002E511D" w:rsidP="002E511D">
      <w:pPr>
        <w:pStyle w:val="a5"/>
        <w:numPr>
          <w:ilvl w:val="2"/>
          <w:numId w:val="2"/>
        </w:numPr>
        <w:tabs>
          <w:tab w:val="left" w:pos="1120"/>
        </w:tabs>
        <w:ind w:left="284" w:right="2" w:hanging="359"/>
        <w:jc w:val="both"/>
        <w:rPr>
          <w:sz w:val="28"/>
        </w:rPr>
      </w:pPr>
      <w:r>
        <w:rPr>
          <w:sz w:val="28"/>
        </w:rPr>
        <w:t xml:space="preserve">ВТОРАЯ ГРУППА (учащиеся детских музыкальных школ и школ искусств – VI, VII, </w:t>
      </w:r>
      <w:r>
        <w:rPr>
          <w:sz w:val="28"/>
          <w:lang w:val="en-US"/>
        </w:rPr>
        <w:t>VIII</w:t>
      </w:r>
      <w:r>
        <w:rPr>
          <w:sz w:val="28"/>
        </w:rPr>
        <w:t xml:space="preserve"> классы по семи-восьмилетней программе обучения; IV, V классы – по пятилетней 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обучения).</w:t>
      </w:r>
    </w:p>
    <w:p w:rsidR="002E511D" w:rsidRDefault="002E511D" w:rsidP="002E511D">
      <w:pPr>
        <w:pStyle w:val="1"/>
        <w:spacing w:before="1"/>
        <w:ind w:left="0" w:firstLine="284"/>
      </w:pPr>
      <w:r>
        <w:t>Общее время звучания не более 12 минут</w:t>
      </w:r>
    </w:p>
    <w:p w:rsidR="002E511D" w:rsidRPr="002E511D" w:rsidRDefault="002E511D" w:rsidP="002E511D">
      <w:pPr>
        <w:pStyle w:val="a3"/>
        <w:spacing w:before="1"/>
        <w:ind w:right="2" w:firstLine="719"/>
        <w:jc w:val="both"/>
        <w:rPr>
          <w:sz w:val="16"/>
          <w:szCs w:val="16"/>
          <w:lang w:val="ru-RU"/>
        </w:rPr>
      </w:pPr>
    </w:p>
    <w:p w:rsidR="002E511D" w:rsidRPr="002E511D" w:rsidRDefault="002E511D" w:rsidP="002E511D">
      <w:pPr>
        <w:pStyle w:val="a3"/>
        <w:spacing w:before="1"/>
        <w:ind w:right="2" w:firstLine="719"/>
        <w:jc w:val="both"/>
        <w:rPr>
          <w:lang w:val="ru-RU"/>
        </w:rPr>
      </w:pPr>
      <w:r w:rsidRPr="002E511D">
        <w:rPr>
          <w:lang w:val="ru-RU"/>
        </w:rPr>
        <w:t>Для студентов средних профессиональных образовательных организаций конкурс проводится по следующим возрастным группам:</w:t>
      </w:r>
    </w:p>
    <w:p w:rsidR="002E511D" w:rsidRDefault="002E511D" w:rsidP="002E511D">
      <w:pPr>
        <w:pStyle w:val="a5"/>
        <w:numPr>
          <w:ilvl w:val="2"/>
          <w:numId w:val="2"/>
        </w:numPr>
        <w:spacing w:line="322" w:lineRule="exact"/>
        <w:ind w:left="284"/>
        <w:rPr>
          <w:sz w:val="28"/>
        </w:rPr>
      </w:pPr>
      <w:r>
        <w:rPr>
          <w:sz w:val="28"/>
        </w:rPr>
        <w:t>ТРЕТЬЯ ГРУППА (студенты I–II</w:t>
      </w:r>
      <w:r>
        <w:rPr>
          <w:spacing w:val="-6"/>
          <w:sz w:val="28"/>
        </w:rPr>
        <w:t xml:space="preserve"> </w:t>
      </w:r>
      <w:r>
        <w:rPr>
          <w:sz w:val="28"/>
        </w:rPr>
        <w:t>курсов);</w:t>
      </w:r>
    </w:p>
    <w:p w:rsidR="002E511D" w:rsidRPr="00DC3431" w:rsidRDefault="002E511D" w:rsidP="002E511D">
      <w:pPr>
        <w:pStyle w:val="a5"/>
        <w:numPr>
          <w:ilvl w:val="2"/>
          <w:numId w:val="2"/>
        </w:numPr>
        <w:tabs>
          <w:tab w:val="left" w:pos="1701"/>
        </w:tabs>
        <w:ind w:left="284"/>
        <w:rPr>
          <w:sz w:val="28"/>
        </w:rPr>
      </w:pPr>
      <w:r>
        <w:rPr>
          <w:sz w:val="28"/>
        </w:rPr>
        <w:t>ЧЕТВЕРТАЯ ГРУППА (студенты III–IV</w:t>
      </w:r>
      <w:r>
        <w:rPr>
          <w:spacing w:val="-6"/>
          <w:sz w:val="28"/>
        </w:rPr>
        <w:t xml:space="preserve"> </w:t>
      </w:r>
      <w:r>
        <w:rPr>
          <w:sz w:val="28"/>
        </w:rPr>
        <w:t>курсов).</w:t>
      </w:r>
    </w:p>
    <w:p w:rsidR="002E511D" w:rsidRDefault="002E511D" w:rsidP="002E511D">
      <w:pPr>
        <w:pStyle w:val="1"/>
        <w:spacing w:before="2"/>
        <w:ind w:left="0" w:firstLine="284"/>
      </w:pPr>
      <w:r>
        <w:t>Общее время звучания не более 15 минут</w:t>
      </w:r>
    </w:p>
    <w:p w:rsidR="002E511D" w:rsidRPr="002E511D" w:rsidRDefault="002E511D" w:rsidP="002E511D">
      <w:pPr>
        <w:pStyle w:val="a3"/>
        <w:spacing w:before="10"/>
        <w:rPr>
          <w:b/>
          <w:sz w:val="16"/>
          <w:szCs w:val="16"/>
          <w:lang w:val="ru-RU"/>
        </w:rPr>
      </w:pPr>
    </w:p>
    <w:p w:rsidR="002E511D" w:rsidRPr="002E511D" w:rsidRDefault="002E511D" w:rsidP="002E511D">
      <w:pPr>
        <w:pStyle w:val="a3"/>
        <w:spacing w:before="1"/>
        <w:ind w:right="2" w:firstLine="567"/>
        <w:jc w:val="both"/>
        <w:rPr>
          <w:lang w:val="ru-RU"/>
        </w:rPr>
      </w:pPr>
      <w:r w:rsidRPr="002E511D">
        <w:rPr>
          <w:lang w:val="ru-RU"/>
        </w:rPr>
        <w:t>Для студентов высших профессиональных образовательных организаций конкурс проводится без деления на возрастные группы:</w:t>
      </w:r>
    </w:p>
    <w:p w:rsidR="002E511D" w:rsidRDefault="002E511D" w:rsidP="002E511D">
      <w:pPr>
        <w:pStyle w:val="a3"/>
        <w:numPr>
          <w:ilvl w:val="0"/>
          <w:numId w:val="3"/>
        </w:numPr>
        <w:spacing w:before="1"/>
        <w:ind w:left="284" w:right="2"/>
        <w:jc w:val="both"/>
      </w:pPr>
      <w:r>
        <w:t>ПЯТАЯ ГРУППА</w:t>
      </w:r>
    </w:p>
    <w:p w:rsidR="002E511D" w:rsidRDefault="002E511D" w:rsidP="002E511D">
      <w:pPr>
        <w:pStyle w:val="1"/>
        <w:spacing w:line="321" w:lineRule="exact"/>
        <w:ind w:left="0" w:right="2" w:firstLine="284"/>
        <w:jc w:val="both"/>
      </w:pPr>
      <w:r>
        <w:t>Общее время звучания не более 20 минут</w:t>
      </w:r>
    </w:p>
    <w:p w:rsidR="002E511D" w:rsidRPr="002E511D" w:rsidRDefault="002E511D" w:rsidP="002E511D">
      <w:pPr>
        <w:pStyle w:val="1"/>
        <w:tabs>
          <w:tab w:val="left" w:pos="990"/>
        </w:tabs>
        <w:spacing w:line="321" w:lineRule="exact"/>
        <w:ind w:left="0" w:right="2"/>
        <w:jc w:val="both"/>
        <w:rPr>
          <w:sz w:val="16"/>
          <w:szCs w:val="16"/>
        </w:rPr>
      </w:pPr>
      <w:r w:rsidRPr="002E511D">
        <w:rPr>
          <w:sz w:val="16"/>
          <w:szCs w:val="16"/>
        </w:rPr>
        <w:tab/>
      </w:r>
    </w:p>
    <w:p w:rsidR="002E511D" w:rsidRPr="002E511D" w:rsidRDefault="002E511D" w:rsidP="002E511D">
      <w:pPr>
        <w:pStyle w:val="a3"/>
        <w:spacing w:before="61"/>
        <w:ind w:left="284" w:right="2"/>
        <w:jc w:val="both"/>
        <w:rPr>
          <w:lang w:val="ru-RU"/>
        </w:rPr>
      </w:pPr>
      <w:r w:rsidRPr="002E511D">
        <w:rPr>
          <w:lang w:val="ru-RU"/>
        </w:rPr>
        <w:t>Также в конкурсе могут участвовать профессиональные композиторы, преподаватели детских школ искусств, средних и высших профессиональных образовательных организаций, самодеятельные композиторы, авторы-исполнители без ограничения</w:t>
      </w:r>
      <w:r w:rsidRPr="002E511D">
        <w:rPr>
          <w:spacing w:val="-8"/>
          <w:lang w:val="ru-RU"/>
        </w:rPr>
        <w:t xml:space="preserve"> </w:t>
      </w:r>
      <w:r w:rsidRPr="002E511D">
        <w:rPr>
          <w:lang w:val="ru-RU"/>
        </w:rPr>
        <w:t>возраста</w:t>
      </w:r>
    </w:p>
    <w:p w:rsidR="002E511D" w:rsidRDefault="002E511D" w:rsidP="002E511D">
      <w:pPr>
        <w:pStyle w:val="a3"/>
        <w:numPr>
          <w:ilvl w:val="0"/>
          <w:numId w:val="3"/>
        </w:numPr>
        <w:spacing w:before="61"/>
        <w:ind w:left="284" w:right="2"/>
        <w:jc w:val="both"/>
      </w:pPr>
      <w:r>
        <w:t>ШЕСТАЯ ГРУППА</w:t>
      </w:r>
    </w:p>
    <w:p w:rsidR="008D6504" w:rsidRPr="002E511D" w:rsidRDefault="002E511D" w:rsidP="002E511D">
      <w:pPr>
        <w:rPr>
          <w:b/>
          <w:sz w:val="28"/>
          <w:szCs w:val="28"/>
          <w:lang w:val="ru-RU"/>
        </w:rPr>
      </w:pPr>
      <w:r w:rsidRPr="002E511D">
        <w:rPr>
          <w:b/>
          <w:sz w:val="28"/>
          <w:szCs w:val="28"/>
          <w:lang w:val="ru-RU"/>
        </w:rPr>
        <w:t>Общее время звучания не более 20 минут</w:t>
      </w:r>
    </w:p>
    <w:sectPr w:rsidR="008D6504" w:rsidRPr="002E511D" w:rsidSect="00C91C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4A9"/>
    <w:multiLevelType w:val="hybridMultilevel"/>
    <w:tmpl w:val="04A47C64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45E8"/>
    <w:multiLevelType w:val="hybridMultilevel"/>
    <w:tmpl w:val="54FA71E6"/>
    <w:lvl w:ilvl="0" w:tplc="1C74F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30C3"/>
    <w:multiLevelType w:val="hybridMultilevel"/>
    <w:tmpl w:val="6206D716"/>
    <w:lvl w:ilvl="0" w:tplc="7B365D9A">
      <w:numFmt w:val="bullet"/>
      <w:lvlText w:val=""/>
      <w:lvlJc w:val="left"/>
      <w:pPr>
        <w:ind w:left="85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38276D2">
      <w:numFmt w:val="bullet"/>
      <w:lvlText w:val=""/>
      <w:lvlJc w:val="left"/>
      <w:pPr>
        <w:ind w:left="1079" w:hanging="56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AC40940E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4" w:tplc="82F43AC4">
      <w:numFmt w:val="bullet"/>
      <w:lvlText w:val="•"/>
      <w:lvlJc w:val="left"/>
      <w:pPr>
        <w:ind w:left="2806" w:hanging="360"/>
      </w:pPr>
      <w:rPr>
        <w:rFonts w:hint="default"/>
        <w:lang w:val="ru-RU" w:eastAsia="ru-RU" w:bidi="ru-RU"/>
      </w:rPr>
    </w:lvl>
    <w:lvl w:ilvl="5" w:tplc="F19A3E8E">
      <w:numFmt w:val="bullet"/>
      <w:lvlText w:val="•"/>
      <w:lvlJc w:val="left"/>
      <w:pPr>
        <w:ind w:left="4173" w:hanging="360"/>
      </w:pPr>
      <w:rPr>
        <w:rFonts w:hint="default"/>
        <w:lang w:val="ru-RU" w:eastAsia="ru-RU" w:bidi="ru-RU"/>
      </w:rPr>
    </w:lvl>
    <w:lvl w:ilvl="6" w:tplc="2F542FC4">
      <w:numFmt w:val="bullet"/>
      <w:lvlText w:val="•"/>
      <w:lvlJc w:val="left"/>
      <w:pPr>
        <w:ind w:left="5539" w:hanging="360"/>
      </w:pPr>
      <w:rPr>
        <w:rFonts w:hint="default"/>
        <w:lang w:val="ru-RU" w:eastAsia="ru-RU" w:bidi="ru-RU"/>
      </w:rPr>
    </w:lvl>
    <w:lvl w:ilvl="7" w:tplc="C6FC5F74">
      <w:numFmt w:val="bullet"/>
      <w:lvlText w:val="•"/>
      <w:lvlJc w:val="left"/>
      <w:pPr>
        <w:ind w:left="6906" w:hanging="360"/>
      </w:pPr>
      <w:rPr>
        <w:rFonts w:hint="default"/>
        <w:lang w:val="ru-RU" w:eastAsia="ru-RU" w:bidi="ru-RU"/>
      </w:rPr>
    </w:lvl>
    <w:lvl w:ilvl="8" w:tplc="4FBAFBFC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5C591E59"/>
    <w:multiLevelType w:val="hybridMultilevel"/>
    <w:tmpl w:val="EBB0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CB"/>
    <w:rsid w:val="002E511D"/>
    <w:rsid w:val="008D6504"/>
    <w:rsid w:val="00930BAA"/>
    <w:rsid w:val="00C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CE65"/>
  <w15:chartTrackingRefBased/>
  <w15:docId w15:val="{69573B6A-738A-4B03-8DB1-5CD12B8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2E511D"/>
    <w:pPr>
      <w:ind w:left="512"/>
      <w:outlineLvl w:val="0"/>
    </w:pPr>
    <w:rPr>
      <w:b/>
      <w:bCs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1C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1CC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E511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E511D"/>
    <w:pPr>
      <w:ind w:left="611" w:hanging="567"/>
    </w:pPr>
    <w:rPr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3</cp:revision>
  <dcterms:created xsi:type="dcterms:W3CDTF">2022-11-13T19:20:00Z</dcterms:created>
  <dcterms:modified xsi:type="dcterms:W3CDTF">2023-10-01T16:05:00Z</dcterms:modified>
</cp:coreProperties>
</file>