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28" w:rsidRPr="00580235" w:rsidRDefault="00170C28" w:rsidP="00170C28">
      <w:pPr>
        <w:pStyle w:val="1"/>
        <w:jc w:val="left"/>
        <w:rPr>
          <w:lang w:val="ru-RU"/>
        </w:rPr>
      </w:pPr>
      <w:r w:rsidRPr="003229D3">
        <w:rPr>
          <w:color w:val="00000A"/>
          <w:lang w:val="ru-RU"/>
        </w:rPr>
        <w:t>УСЛОВИЯ</w:t>
      </w:r>
      <w:r>
        <w:rPr>
          <w:color w:val="00000A"/>
          <w:lang w:val="ru-RU"/>
        </w:rPr>
        <w:t xml:space="preserve"> УЧАСТИЯ В КОНКУРСЕ,</w:t>
      </w:r>
      <w:r w:rsidRPr="00580235">
        <w:rPr>
          <w:color w:val="00000A"/>
          <w:lang w:val="ru-RU"/>
        </w:rPr>
        <w:t xml:space="preserve"> ПРОГРАММНЫЕ ТРЕБОВАНИЯ</w:t>
      </w:r>
    </w:p>
    <w:p w:rsidR="00170C28" w:rsidRPr="00580235" w:rsidRDefault="00170C28" w:rsidP="00170C28">
      <w:pPr>
        <w:pStyle w:val="a3"/>
        <w:rPr>
          <w:b/>
          <w:sz w:val="27"/>
          <w:lang w:val="ru-RU"/>
        </w:rPr>
      </w:pPr>
    </w:p>
    <w:p w:rsidR="00C11E4A" w:rsidRPr="00C11E4A" w:rsidRDefault="00C11E4A" w:rsidP="00C11E4A">
      <w:pPr>
        <w:ind w:right="4403"/>
        <w:rPr>
          <w:bCs/>
          <w:sz w:val="28"/>
          <w:lang w:val="ru-RU"/>
        </w:rPr>
      </w:pPr>
      <w:r w:rsidRPr="00C11E4A">
        <w:rPr>
          <w:bCs/>
          <w:sz w:val="28"/>
          <w:lang w:val="ru-RU"/>
        </w:rPr>
        <w:t>ОЧНАЯ ФОРМА</w:t>
      </w:r>
    </w:p>
    <w:p w:rsidR="00C11E4A" w:rsidRPr="00C11E4A" w:rsidRDefault="00C11E4A" w:rsidP="00C11E4A">
      <w:pPr>
        <w:pStyle w:val="a3"/>
        <w:ind w:right="2" w:firstLine="676"/>
        <w:jc w:val="both"/>
        <w:rPr>
          <w:lang w:val="ru-RU"/>
        </w:rPr>
      </w:pPr>
      <w:r w:rsidRPr="00C11E4A">
        <w:rPr>
          <w:lang w:val="ru-RU"/>
        </w:rPr>
        <w:t xml:space="preserve">Приём заявок и конкурсных материалов осуществляется до </w:t>
      </w:r>
      <w:r w:rsidRPr="00C11E4A">
        <w:rPr>
          <w:b/>
          <w:bCs/>
          <w:lang w:val="ru-RU"/>
        </w:rPr>
        <w:t>05 марта 2024</w:t>
      </w:r>
      <w:r w:rsidRPr="00C11E4A">
        <w:rPr>
          <w:lang w:val="ru-RU"/>
        </w:rPr>
        <w:t xml:space="preserve"> </w:t>
      </w:r>
      <w:r w:rsidRPr="00C11E4A">
        <w:rPr>
          <w:b/>
          <w:bCs/>
          <w:lang w:val="ru-RU"/>
        </w:rPr>
        <w:t>года</w:t>
      </w:r>
      <w:r w:rsidRPr="00C11E4A">
        <w:rPr>
          <w:lang w:val="ru-RU"/>
        </w:rPr>
        <w:t xml:space="preserve"> включительно на почту </w:t>
      </w:r>
      <w:hyperlink r:id="rId5" w:history="1">
        <w:r w:rsidRPr="009B784E">
          <w:rPr>
            <w:rStyle w:val="a6"/>
          </w:rPr>
          <w:t>momkpro</w:t>
        </w:r>
        <w:r w:rsidRPr="00C11E4A">
          <w:rPr>
            <w:rStyle w:val="a6"/>
            <w:lang w:val="ru-RU"/>
          </w:rPr>
          <w:t>@</w:t>
        </w:r>
        <w:r w:rsidRPr="009B784E">
          <w:rPr>
            <w:rStyle w:val="a6"/>
          </w:rPr>
          <w:t>mail</w:t>
        </w:r>
        <w:r w:rsidRPr="00C11E4A">
          <w:rPr>
            <w:rStyle w:val="a6"/>
            <w:lang w:val="ru-RU"/>
          </w:rPr>
          <w:t>.</w:t>
        </w:r>
        <w:proofErr w:type="spellStart"/>
        <w:r w:rsidRPr="009B784E">
          <w:rPr>
            <w:rStyle w:val="a6"/>
          </w:rPr>
          <w:t>ru</w:t>
        </w:r>
        <w:proofErr w:type="spellEnd"/>
      </w:hyperlink>
    </w:p>
    <w:p w:rsidR="00C11E4A" w:rsidRPr="00C11E4A" w:rsidRDefault="00C11E4A" w:rsidP="00C11E4A">
      <w:pPr>
        <w:pStyle w:val="a3"/>
        <w:ind w:right="2" w:firstLine="676"/>
        <w:jc w:val="both"/>
        <w:rPr>
          <w:color w:val="303030"/>
          <w:lang w:val="ru-RU"/>
        </w:rPr>
      </w:pPr>
      <w:r w:rsidRPr="00C11E4A">
        <w:rPr>
          <w:color w:val="303030"/>
          <w:lang w:val="ru-RU"/>
        </w:rPr>
        <w:t xml:space="preserve">Первый (отборочный) тур конкурса проводится </w:t>
      </w:r>
      <w:r w:rsidRPr="00C11E4A">
        <w:rPr>
          <w:lang w:val="ru-RU"/>
        </w:rPr>
        <w:t>экспертной комиссией</w:t>
      </w:r>
      <w:r w:rsidRPr="00C11E4A">
        <w:rPr>
          <w:color w:val="303030"/>
          <w:lang w:val="ru-RU"/>
        </w:rPr>
        <w:t xml:space="preserve">, </w:t>
      </w:r>
      <w:r w:rsidRPr="00C11E4A">
        <w:rPr>
          <w:lang w:val="ru-RU"/>
        </w:rPr>
        <w:t xml:space="preserve">которая изучает присланные </w:t>
      </w:r>
      <w:r w:rsidRPr="00C11E4A">
        <w:rPr>
          <w:color w:val="303030"/>
          <w:lang w:val="ru-RU"/>
        </w:rPr>
        <w:t xml:space="preserve">участниками </w:t>
      </w:r>
      <w:r w:rsidRPr="00C11E4A">
        <w:rPr>
          <w:lang w:val="ru-RU"/>
        </w:rPr>
        <w:t>качественные аудио или видеозаписи произведений в виде ссылок на Интернет-ресурсы, а также разборчиво написанный (напечатанный) нотный материал.</w:t>
      </w:r>
    </w:p>
    <w:p w:rsidR="00C11E4A" w:rsidRPr="00C11E4A" w:rsidRDefault="00C11E4A" w:rsidP="00C11E4A">
      <w:pPr>
        <w:pStyle w:val="a3"/>
        <w:ind w:right="2" w:firstLine="676"/>
        <w:jc w:val="both"/>
        <w:rPr>
          <w:b/>
          <w:lang w:val="ru-RU"/>
        </w:rPr>
      </w:pPr>
      <w:r w:rsidRPr="00C11E4A">
        <w:rPr>
          <w:color w:val="303030"/>
          <w:lang w:val="ru-RU"/>
        </w:rPr>
        <w:t xml:space="preserve">Результаты отборочного прослушивания публикуются списком на официальном сайте конкурса </w:t>
      </w:r>
      <w:hyperlink r:id="rId6" w:history="1">
        <w:r w:rsidRPr="00644CD1">
          <w:rPr>
            <w:rStyle w:val="a6"/>
          </w:rPr>
          <w:t>https</w:t>
        </w:r>
        <w:r w:rsidRPr="00C11E4A">
          <w:rPr>
            <w:rStyle w:val="a6"/>
            <w:lang w:val="ru-RU"/>
          </w:rPr>
          <w:t>://</w:t>
        </w:r>
        <w:proofErr w:type="spellStart"/>
        <w:r w:rsidRPr="00644CD1">
          <w:rPr>
            <w:rStyle w:val="a6"/>
          </w:rPr>
          <w:t>prokofievcollege</w:t>
        </w:r>
        <w:proofErr w:type="spellEnd"/>
        <w:r w:rsidRPr="00C11E4A">
          <w:rPr>
            <w:rStyle w:val="a6"/>
            <w:lang w:val="ru-RU"/>
          </w:rPr>
          <w:t>.</w:t>
        </w:r>
        <w:proofErr w:type="spellStart"/>
        <w:r w:rsidRPr="00644CD1">
          <w:rPr>
            <w:rStyle w:val="a6"/>
          </w:rPr>
          <w:t>ru</w:t>
        </w:r>
        <w:proofErr w:type="spellEnd"/>
        <w:r w:rsidRPr="00C11E4A">
          <w:rPr>
            <w:rStyle w:val="a6"/>
            <w:lang w:val="ru-RU"/>
          </w:rPr>
          <w:t>/</w:t>
        </w:r>
        <w:proofErr w:type="spellStart"/>
        <w:r w:rsidRPr="00644CD1">
          <w:rPr>
            <w:rStyle w:val="a6"/>
          </w:rPr>
          <w:t>konkursy</w:t>
        </w:r>
        <w:proofErr w:type="spellEnd"/>
        <w:r w:rsidRPr="00C11E4A">
          <w:rPr>
            <w:rStyle w:val="a6"/>
            <w:lang w:val="ru-RU"/>
          </w:rPr>
          <w:t>/2022/</w:t>
        </w:r>
        <w:proofErr w:type="spellStart"/>
        <w:r w:rsidRPr="00644CD1">
          <w:rPr>
            <w:rStyle w:val="a6"/>
          </w:rPr>
          <w:t>kompoz</w:t>
        </w:r>
        <w:proofErr w:type="spellEnd"/>
        <w:r w:rsidRPr="00C11E4A">
          <w:rPr>
            <w:rStyle w:val="a6"/>
            <w:lang w:val="ru-RU"/>
          </w:rPr>
          <w:t>-</w:t>
        </w:r>
        <w:r w:rsidRPr="00644CD1">
          <w:rPr>
            <w:rStyle w:val="a6"/>
          </w:rPr>
          <w:t>comp</w:t>
        </w:r>
        <w:r w:rsidRPr="00C11E4A">
          <w:rPr>
            <w:rStyle w:val="a6"/>
            <w:lang w:val="ru-RU"/>
          </w:rPr>
          <w:t>/</w:t>
        </w:r>
      </w:hyperlink>
      <w:r w:rsidRPr="00C11E4A">
        <w:rPr>
          <w:lang w:val="ru-RU"/>
        </w:rPr>
        <w:t xml:space="preserve"> </w:t>
      </w:r>
      <w:r w:rsidRPr="00C11E4A">
        <w:rPr>
          <w:color w:val="303030"/>
          <w:lang w:val="ru-RU"/>
        </w:rPr>
        <w:t xml:space="preserve">не позднее </w:t>
      </w:r>
      <w:r w:rsidRPr="00C11E4A">
        <w:rPr>
          <w:b/>
          <w:bCs/>
          <w:color w:val="303030"/>
          <w:lang w:val="ru-RU"/>
        </w:rPr>
        <w:t>15 марта 2024 года.</w:t>
      </w:r>
    </w:p>
    <w:p w:rsidR="00C11E4A" w:rsidRPr="00C11E4A" w:rsidRDefault="00C11E4A" w:rsidP="00C11E4A">
      <w:pPr>
        <w:pStyle w:val="a3"/>
        <w:spacing w:before="1"/>
        <w:ind w:right="2" w:firstLine="676"/>
        <w:jc w:val="both"/>
        <w:rPr>
          <w:lang w:val="ru-RU"/>
        </w:rPr>
      </w:pPr>
      <w:r w:rsidRPr="00C11E4A">
        <w:rPr>
          <w:color w:val="303030"/>
          <w:lang w:val="ru-RU"/>
        </w:rPr>
        <w:t xml:space="preserve">Второй </w:t>
      </w:r>
      <w:r w:rsidRPr="00C11E4A">
        <w:rPr>
          <w:lang w:val="ru-RU"/>
        </w:rPr>
        <w:t xml:space="preserve">(финальный) </w:t>
      </w:r>
      <w:r w:rsidRPr="00C11E4A">
        <w:rPr>
          <w:color w:val="303030"/>
          <w:lang w:val="ru-RU"/>
        </w:rPr>
        <w:t xml:space="preserve">тур в виде очного прослушивания произведений участников, прошедших предварительный отбор, будет производиться по адресу: </w:t>
      </w:r>
      <w:r w:rsidRPr="00C11E4A">
        <w:rPr>
          <w:lang w:val="ru-RU"/>
        </w:rPr>
        <w:t>Московский областной музыкальный колледж имени С.С. Прокофьева</w:t>
      </w:r>
      <w:r w:rsidRPr="00C11E4A">
        <w:rPr>
          <w:color w:val="303030"/>
          <w:lang w:val="ru-RU"/>
        </w:rPr>
        <w:t xml:space="preserve"> (</w:t>
      </w:r>
      <w:r w:rsidRPr="00C11E4A">
        <w:rPr>
          <w:lang w:val="ru-RU"/>
        </w:rPr>
        <w:t>Московская область, г. Пушкино, улица Писаревская, 12</w:t>
      </w:r>
      <w:r w:rsidRPr="00C11E4A">
        <w:rPr>
          <w:color w:val="303030"/>
          <w:lang w:val="ru-RU"/>
        </w:rPr>
        <w:t xml:space="preserve">) </w:t>
      </w:r>
      <w:r w:rsidRPr="00C11E4A">
        <w:rPr>
          <w:b/>
          <w:bCs/>
          <w:color w:val="303030"/>
          <w:lang w:val="ru-RU"/>
        </w:rPr>
        <w:t>7 апреля 2024 года.</w:t>
      </w:r>
      <w:r w:rsidRPr="00C11E4A">
        <w:rPr>
          <w:b/>
          <w:color w:val="303030"/>
          <w:lang w:val="ru-RU"/>
        </w:rPr>
        <w:t xml:space="preserve"> </w:t>
      </w:r>
    </w:p>
    <w:p w:rsidR="00C11E4A" w:rsidRPr="00C11E4A" w:rsidRDefault="00C11E4A" w:rsidP="00C11E4A">
      <w:pPr>
        <w:pStyle w:val="1"/>
        <w:spacing w:line="321" w:lineRule="exact"/>
        <w:ind w:left="0" w:firstLine="676"/>
        <w:rPr>
          <w:b w:val="0"/>
          <w:bCs w:val="0"/>
          <w:color w:val="303030"/>
          <w:lang w:val="ru-RU"/>
        </w:rPr>
      </w:pPr>
      <w:r w:rsidRPr="00C11E4A">
        <w:rPr>
          <w:b w:val="0"/>
          <w:bCs w:val="0"/>
          <w:color w:val="303030"/>
          <w:lang w:val="ru-RU"/>
        </w:rPr>
        <w:t>Победители определяются по каждой из номинаций и возрастных групп.</w:t>
      </w:r>
    </w:p>
    <w:p w:rsidR="00C11E4A" w:rsidRPr="00C11E4A" w:rsidRDefault="00C11E4A" w:rsidP="00C11E4A">
      <w:pPr>
        <w:pStyle w:val="1"/>
        <w:ind w:left="0" w:right="2" w:firstLine="679"/>
        <w:jc w:val="both"/>
        <w:rPr>
          <w:color w:val="303030"/>
          <w:lang w:val="ru-RU"/>
        </w:rPr>
      </w:pPr>
      <w:r w:rsidRPr="00C11E4A">
        <w:rPr>
          <w:lang w:val="ru-RU"/>
        </w:rPr>
        <w:t xml:space="preserve">Результаты прослушивания очной формы конкурса объявляются </w:t>
      </w:r>
      <w:r w:rsidRPr="00C11E4A">
        <w:rPr>
          <w:color w:val="303030"/>
          <w:lang w:val="ru-RU"/>
        </w:rPr>
        <w:t xml:space="preserve">на общем ГАЛА-КОНЦЕРТЕ </w:t>
      </w:r>
      <w:r w:rsidRPr="00C11E4A">
        <w:rPr>
          <w:lang w:val="ru-RU"/>
        </w:rPr>
        <w:t>(о дате и времени проведения Гала-концерта будет объявлено дополнительно)</w:t>
      </w:r>
      <w:r w:rsidRPr="00C11E4A">
        <w:rPr>
          <w:color w:val="303030"/>
          <w:lang w:val="ru-RU"/>
        </w:rPr>
        <w:t>.</w:t>
      </w:r>
    </w:p>
    <w:p w:rsidR="00C11E4A" w:rsidRPr="00C11E4A" w:rsidRDefault="00C11E4A" w:rsidP="00C11E4A">
      <w:pPr>
        <w:pStyle w:val="1"/>
        <w:ind w:firstLine="720"/>
        <w:rPr>
          <w:sz w:val="16"/>
          <w:szCs w:val="16"/>
          <w:lang w:val="ru-RU"/>
        </w:rPr>
      </w:pPr>
    </w:p>
    <w:p w:rsidR="00C11E4A" w:rsidRPr="00C11E4A" w:rsidRDefault="00C11E4A" w:rsidP="00C11E4A">
      <w:pPr>
        <w:pStyle w:val="1"/>
        <w:ind w:firstLine="167"/>
        <w:jc w:val="left"/>
        <w:rPr>
          <w:b w:val="0"/>
          <w:bCs w:val="0"/>
          <w:lang w:val="ru-RU"/>
        </w:rPr>
      </w:pPr>
      <w:r w:rsidRPr="00C11E4A">
        <w:rPr>
          <w:b w:val="0"/>
          <w:bCs w:val="0"/>
          <w:lang w:val="ru-RU"/>
        </w:rPr>
        <w:t>ЗАОЧНАЯ ФОРМА</w:t>
      </w:r>
    </w:p>
    <w:p w:rsidR="00C11E4A" w:rsidRPr="00C11E4A" w:rsidRDefault="00C11E4A" w:rsidP="00C11E4A">
      <w:pPr>
        <w:ind w:right="2" w:firstLine="679"/>
        <w:jc w:val="both"/>
        <w:rPr>
          <w:lang w:val="ru-RU"/>
        </w:rPr>
      </w:pPr>
      <w:r w:rsidRPr="00C11E4A">
        <w:rPr>
          <w:sz w:val="28"/>
          <w:szCs w:val="28"/>
          <w:lang w:val="ru-RU"/>
        </w:rPr>
        <w:t xml:space="preserve">Приём заявок и конкурсных материалов осуществляется до </w:t>
      </w:r>
      <w:r w:rsidRPr="00C11E4A">
        <w:rPr>
          <w:b/>
          <w:bCs/>
          <w:sz w:val="28"/>
          <w:szCs w:val="28"/>
          <w:lang w:val="ru-RU"/>
        </w:rPr>
        <w:t>05 марта 2024</w:t>
      </w:r>
      <w:r w:rsidRPr="00C11E4A">
        <w:rPr>
          <w:sz w:val="28"/>
          <w:szCs w:val="28"/>
          <w:lang w:val="ru-RU"/>
        </w:rPr>
        <w:t xml:space="preserve"> </w:t>
      </w:r>
      <w:r w:rsidRPr="00C11E4A">
        <w:rPr>
          <w:b/>
          <w:bCs/>
          <w:sz w:val="28"/>
          <w:szCs w:val="28"/>
          <w:lang w:val="ru-RU"/>
        </w:rPr>
        <w:t>года</w:t>
      </w:r>
      <w:r w:rsidRPr="00C11E4A">
        <w:rPr>
          <w:sz w:val="28"/>
          <w:szCs w:val="28"/>
          <w:lang w:val="ru-RU"/>
        </w:rPr>
        <w:t xml:space="preserve"> включительно на почту </w:t>
      </w:r>
      <w:hyperlink r:id="rId7" w:history="1">
        <w:r w:rsidRPr="0055697C">
          <w:rPr>
            <w:rStyle w:val="a6"/>
            <w:sz w:val="28"/>
            <w:szCs w:val="28"/>
          </w:rPr>
          <w:t>momkpro</w:t>
        </w:r>
        <w:r w:rsidRPr="00C11E4A">
          <w:rPr>
            <w:rStyle w:val="a6"/>
            <w:sz w:val="28"/>
            <w:szCs w:val="28"/>
            <w:lang w:val="ru-RU"/>
          </w:rPr>
          <w:t>@</w:t>
        </w:r>
        <w:r w:rsidRPr="0055697C">
          <w:rPr>
            <w:rStyle w:val="a6"/>
            <w:sz w:val="28"/>
            <w:szCs w:val="28"/>
          </w:rPr>
          <w:t>mail</w:t>
        </w:r>
        <w:r w:rsidRPr="00C11E4A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55697C">
          <w:rPr>
            <w:rStyle w:val="a6"/>
            <w:sz w:val="28"/>
            <w:szCs w:val="28"/>
          </w:rPr>
          <w:t>ru</w:t>
        </w:r>
        <w:proofErr w:type="spellEnd"/>
      </w:hyperlink>
    </w:p>
    <w:p w:rsidR="00C11E4A" w:rsidRPr="00C11E4A" w:rsidRDefault="00C11E4A" w:rsidP="00C11E4A">
      <w:pPr>
        <w:ind w:right="2" w:firstLine="679"/>
        <w:jc w:val="both"/>
        <w:rPr>
          <w:color w:val="303030"/>
          <w:sz w:val="28"/>
          <w:szCs w:val="28"/>
          <w:lang w:val="ru-RU"/>
        </w:rPr>
      </w:pPr>
      <w:r w:rsidRPr="00C11E4A">
        <w:rPr>
          <w:color w:val="303030"/>
          <w:sz w:val="28"/>
          <w:szCs w:val="28"/>
          <w:lang w:val="ru-RU"/>
        </w:rPr>
        <w:t xml:space="preserve">Первый (отборочный) тур конкурса проводится </w:t>
      </w:r>
      <w:r w:rsidRPr="00C11E4A">
        <w:rPr>
          <w:sz w:val="28"/>
          <w:szCs w:val="28"/>
          <w:lang w:val="ru-RU"/>
        </w:rPr>
        <w:t>экспертной комиссией</w:t>
      </w:r>
      <w:r w:rsidRPr="00C11E4A">
        <w:rPr>
          <w:color w:val="303030"/>
          <w:sz w:val="28"/>
          <w:szCs w:val="28"/>
          <w:lang w:val="ru-RU"/>
        </w:rPr>
        <w:t xml:space="preserve">, </w:t>
      </w:r>
      <w:r w:rsidRPr="00C11E4A">
        <w:rPr>
          <w:sz w:val="28"/>
          <w:szCs w:val="28"/>
          <w:lang w:val="ru-RU"/>
        </w:rPr>
        <w:t xml:space="preserve">которая изучает присланные </w:t>
      </w:r>
      <w:r w:rsidRPr="00C11E4A">
        <w:rPr>
          <w:color w:val="303030"/>
          <w:sz w:val="28"/>
          <w:szCs w:val="28"/>
          <w:lang w:val="ru-RU"/>
        </w:rPr>
        <w:t xml:space="preserve">участниками </w:t>
      </w:r>
      <w:r w:rsidRPr="00C11E4A">
        <w:rPr>
          <w:sz w:val="28"/>
          <w:szCs w:val="28"/>
          <w:lang w:val="ru-RU"/>
        </w:rPr>
        <w:t>качественные аудио или видеозаписи произведений в виде ссылок на Интернет-ресурсы, а также разборчиво написанный (напечатанный) нотный материал.</w:t>
      </w:r>
    </w:p>
    <w:p w:rsidR="00C11E4A" w:rsidRPr="00C11E4A" w:rsidRDefault="00C11E4A" w:rsidP="00C11E4A">
      <w:pPr>
        <w:spacing w:line="322" w:lineRule="exact"/>
        <w:ind w:right="2" w:firstLine="720"/>
        <w:jc w:val="both"/>
        <w:rPr>
          <w:b/>
          <w:bCs/>
          <w:color w:val="303030"/>
          <w:sz w:val="28"/>
          <w:szCs w:val="28"/>
          <w:lang w:val="ru-RU"/>
        </w:rPr>
      </w:pPr>
      <w:r w:rsidRPr="00C11E4A">
        <w:rPr>
          <w:color w:val="303030"/>
          <w:sz w:val="28"/>
          <w:szCs w:val="28"/>
          <w:lang w:val="ru-RU"/>
        </w:rPr>
        <w:t xml:space="preserve">Результаты отборочного прослушивания публикуются списком на официальном сайте конкурса </w:t>
      </w:r>
      <w:hyperlink r:id="rId8" w:history="1">
        <w:r w:rsidRPr="0055697C">
          <w:rPr>
            <w:rStyle w:val="a6"/>
            <w:sz w:val="28"/>
            <w:szCs w:val="28"/>
          </w:rPr>
          <w:t>https</w:t>
        </w:r>
        <w:r w:rsidRPr="00C11E4A">
          <w:rPr>
            <w:rStyle w:val="a6"/>
            <w:sz w:val="28"/>
            <w:szCs w:val="28"/>
            <w:lang w:val="ru-RU"/>
          </w:rPr>
          <w:t>://</w:t>
        </w:r>
        <w:proofErr w:type="spellStart"/>
        <w:r w:rsidRPr="0055697C">
          <w:rPr>
            <w:rStyle w:val="a6"/>
            <w:sz w:val="28"/>
            <w:szCs w:val="28"/>
          </w:rPr>
          <w:t>prokofievcollege</w:t>
        </w:r>
        <w:proofErr w:type="spellEnd"/>
        <w:r w:rsidRPr="00C11E4A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55697C">
          <w:rPr>
            <w:rStyle w:val="a6"/>
            <w:sz w:val="28"/>
            <w:szCs w:val="28"/>
          </w:rPr>
          <w:t>ru</w:t>
        </w:r>
        <w:proofErr w:type="spellEnd"/>
        <w:r w:rsidRPr="00C11E4A">
          <w:rPr>
            <w:rStyle w:val="a6"/>
            <w:sz w:val="28"/>
            <w:szCs w:val="28"/>
            <w:lang w:val="ru-RU"/>
          </w:rPr>
          <w:t>/</w:t>
        </w:r>
        <w:proofErr w:type="spellStart"/>
        <w:r w:rsidRPr="0055697C">
          <w:rPr>
            <w:rStyle w:val="a6"/>
            <w:sz w:val="28"/>
            <w:szCs w:val="28"/>
          </w:rPr>
          <w:t>konkursy</w:t>
        </w:r>
        <w:proofErr w:type="spellEnd"/>
        <w:r w:rsidRPr="00C11E4A">
          <w:rPr>
            <w:rStyle w:val="a6"/>
            <w:sz w:val="28"/>
            <w:szCs w:val="28"/>
            <w:lang w:val="ru-RU"/>
          </w:rPr>
          <w:t>/2022/</w:t>
        </w:r>
        <w:proofErr w:type="spellStart"/>
        <w:r w:rsidRPr="0055697C">
          <w:rPr>
            <w:rStyle w:val="a6"/>
            <w:sz w:val="28"/>
            <w:szCs w:val="28"/>
          </w:rPr>
          <w:t>kompoz</w:t>
        </w:r>
        <w:proofErr w:type="spellEnd"/>
        <w:r w:rsidRPr="00C11E4A">
          <w:rPr>
            <w:rStyle w:val="a6"/>
            <w:sz w:val="28"/>
            <w:szCs w:val="28"/>
            <w:lang w:val="ru-RU"/>
          </w:rPr>
          <w:t>-</w:t>
        </w:r>
        <w:r w:rsidRPr="0055697C">
          <w:rPr>
            <w:rStyle w:val="a6"/>
            <w:sz w:val="28"/>
            <w:szCs w:val="28"/>
          </w:rPr>
          <w:t>comp</w:t>
        </w:r>
        <w:r w:rsidRPr="00C11E4A">
          <w:rPr>
            <w:rStyle w:val="a6"/>
            <w:sz w:val="28"/>
            <w:szCs w:val="28"/>
            <w:lang w:val="ru-RU"/>
          </w:rPr>
          <w:t>/</w:t>
        </w:r>
      </w:hyperlink>
      <w:r w:rsidRPr="00C11E4A">
        <w:rPr>
          <w:sz w:val="28"/>
          <w:szCs w:val="28"/>
          <w:lang w:val="ru-RU"/>
        </w:rPr>
        <w:t xml:space="preserve"> </w:t>
      </w:r>
      <w:r w:rsidRPr="00C11E4A">
        <w:rPr>
          <w:color w:val="303030"/>
          <w:sz w:val="28"/>
          <w:szCs w:val="28"/>
          <w:lang w:val="ru-RU"/>
        </w:rPr>
        <w:t xml:space="preserve">не позднее </w:t>
      </w:r>
      <w:r w:rsidRPr="00C11E4A">
        <w:rPr>
          <w:b/>
          <w:bCs/>
          <w:color w:val="303030"/>
          <w:sz w:val="28"/>
          <w:szCs w:val="28"/>
          <w:lang w:val="ru-RU"/>
        </w:rPr>
        <w:t>15 марта 2024 года.</w:t>
      </w:r>
    </w:p>
    <w:p w:rsidR="00C11E4A" w:rsidRPr="00C11E4A" w:rsidRDefault="00C11E4A" w:rsidP="00C11E4A">
      <w:pPr>
        <w:spacing w:line="322" w:lineRule="exact"/>
        <w:ind w:right="2" w:firstLine="720"/>
        <w:jc w:val="both"/>
        <w:rPr>
          <w:sz w:val="28"/>
          <w:szCs w:val="28"/>
          <w:lang w:val="ru-RU"/>
        </w:rPr>
      </w:pPr>
      <w:r w:rsidRPr="00C11E4A">
        <w:rPr>
          <w:sz w:val="28"/>
          <w:szCs w:val="28"/>
          <w:lang w:val="ru-RU"/>
        </w:rPr>
        <w:t>Второй (финальный) тур проводится в виде закрытого прослушивания членами жюри сочинений, прошедших отборочный тур.</w:t>
      </w:r>
    </w:p>
    <w:p w:rsidR="00C11E4A" w:rsidRPr="00C11E4A" w:rsidRDefault="00C11E4A" w:rsidP="00C11E4A">
      <w:pPr>
        <w:pStyle w:val="a3"/>
        <w:spacing w:line="322" w:lineRule="exact"/>
        <w:ind w:firstLine="679"/>
        <w:jc w:val="both"/>
        <w:rPr>
          <w:lang w:val="ru-RU"/>
        </w:rPr>
      </w:pPr>
      <w:r w:rsidRPr="00C11E4A">
        <w:rPr>
          <w:lang w:val="ru-RU"/>
        </w:rPr>
        <w:t>Победители определяются по каждой из номинаций и возрастных групп.</w:t>
      </w:r>
    </w:p>
    <w:p w:rsidR="00C11E4A" w:rsidRPr="00C11E4A" w:rsidRDefault="00C11E4A" w:rsidP="00C11E4A">
      <w:pPr>
        <w:pStyle w:val="1"/>
        <w:ind w:left="0" w:firstLine="679"/>
        <w:jc w:val="both"/>
        <w:rPr>
          <w:lang w:val="ru-RU"/>
        </w:rPr>
      </w:pPr>
      <w:r w:rsidRPr="00C11E4A">
        <w:rPr>
          <w:lang w:val="ru-RU"/>
        </w:rPr>
        <w:t xml:space="preserve">Результаты прослушивания заочной формы конкурса объявляются вместе с результатами прослушивания очной формы </w:t>
      </w:r>
      <w:r w:rsidRPr="00C11E4A">
        <w:rPr>
          <w:color w:val="303030"/>
          <w:lang w:val="ru-RU"/>
        </w:rPr>
        <w:t xml:space="preserve">на общем ГАЛА-КОНЦЕРТЕ </w:t>
      </w:r>
      <w:r w:rsidRPr="00C11E4A">
        <w:rPr>
          <w:lang w:val="ru-RU"/>
        </w:rPr>
        <w:t>(о дате и времени проведения Гала-концерта будет объявлено дополнительно).</w:t>
      </w:r>
    </w:p>
    <w:p w:rsidR="00C11E4A" w:rsidRPr="00C11E4A" w:rsidRDefault="00C11E4A" w:rsidP="00C11E4A">
      <w:pPr>
        <w:pStyle w:val="a3"/>
        <w:ind w:firstLine="678"/>
        <w:jc w:val="both"/>
        <w:rPr>
          <w:lang w:val="ru-RU"/>
        </w:rPr>
      </w:pPr>
      <w:r w:rsidRPr="00C11E4A">
        <w:rPr>
          <w:lang w:val="ru-RU"/>
        </w:rPr>
        <w:t xml:space="preserve">Дипломы лауреатов и участников конкурса, а также призы и подарки (при наличии) вручаются на общем ГАЛА-КОНЦЕРТЕ. При невозможности присутствия участника заочной формы на Гала-концерте, награды отправляются по почтовому адресу, указанному в заявке. </w:t>
      </w:r>
    </w:p>
    <w:p w:rsidR="00C11E4A" w:rsidRPr="00C11E4A" w:rsidRDefault="00C11E4A" w:rsidP="00C11E4A">
      <w:pPr>
        <w:pStyle w:val="a3"/>
        <w:ind w:firstLine="678"/>
        <w:jc w:val="both"/>
        <w:rPr>
          <w:sz w:val="16"/>
          <w:szCs w:val="16"/>
          <w:lang w:val="ru-RU"/>
        </w:rPr>
      </w:pPr>
    </w:p>
    <w:p w:rsidR="00C11E4A" w:rsidRPr="00C11E4A" w:rsidRDefault="00C11E4A" w:rsidP="00C11E4A">
      <w:pPr>
        <w:pStyle w:val="a3"/>
        <w:ind w:firstLine="678"/>
        <w:jc w:val="both"/>
        <w:rPr>
          <w:lang w:val="ru-RU"/>
        </w:rPr>
      </w:pPr>
      <w:r w:rsidRPr="00C11E4A">
        <w:rPr>
          <w:lang w:val="ru-RU"/>
        </w:rPr>
        <w:t xml:space="preserve">ПРОГРАММНЫЕ ТРЕБОВАНИЯ </w:t>
      </w:r>
    </w:p>
    <w:p w:rsidR="00C11E4A" w:rsidRPr="00C11E4A" w:rsidRDefault="00C11E4A" w:rsidP="00C11E4A">
      <w:pPr>
        <w:pStyle w:val="a3"/>
        <w:ind w:firstLine="678"/>
        <w:jc w:val="both"/>
        <w:rPr>
          <w:lang w:val="ru-RU"/>
        </w:rPr>
      </w:pPr>
      <w:r w:rsidRPr="00C11E4A">
        <w:rPr>
          <w:lang w:val="ru-RU"/>
        </w:rPr>
        <w:t xml:space="preserve">(номинации </w:t>
      </w:r>
      <w:r w:rsidRPr="00C11E4A">
        <w:rPr>
          <w:b/>
          <w:bCs/>
          <w:lang w:val="ru-RU"/>
        </w:rPr>
        <w:t>Оркестровая, камерная, вокальная, хоровая музыка</w:t>
      </w:r>
      <w:r w:rsidRPr="00C11E4A">
        <w:rPr>
          <w:lang w:val="ru-RU"/>
        </w:rPr>
        <w:t xml:space="preserve">) </w:t>
      </w:r>
    </w:p>
    <w:p w:rsidR="00C11E4A" w:rsidRPr="00C11E4A" w:rsidRDefault="00C11E4A" w:rsidP="00C11E4A">
      <w:pPr>
        <w:pStyle w:val="a3"/>
        <w:ind w:firstLine="678"/>
        <w:jc w:val="both"/>
        <w:rPr>
          <w:color w:val="303030"/>
          <w:lang w:val="ru-RU"/>
        </w:rPr>
      </w:pPr>
      <w:r w:rsidRPr="00C11E4A">
        <w:rPr>
          <w:lang w:val="ru-RU"/>
        </w:rPr>
        <w:t>Участники предоставляют музыкальный и нотный материал любого количества произведений, о</w:t>
      </w:r>
      <w:r w:rsidRPr="00C11E4A">
        <w:rPr>
          <w:color w:val="303030"/>
          <w:lang w:val="ru-RU"/>
        </w:rPr>
        <w:t xml:space="preserve">бщей продолжительностью не более времени, указанного в разделе НОМИНАЦИИ И </w:t>
      </w:r>
      <w:hyperlink r:id="rId9">
        <w:r w:rsidRPr="00C11E4A">
          <w:rPr>
            <w:color w:val="303030"/>
            <w:lang w:val="ru-RU"/>
          </w:rPr>
          <w:t>ВОЗРАСТНЫЕ</w:t>
        </w:r>
      </w:hyperlink>
      <w:r w:rsidRPr="00C11E4A">
        <w:rPr>
          <w:color w:val="303030"/>
          <w:lang w:val="ru-RU"/>
        </w:rPr>
        <w:t xml:space="preserve"> </w:t>
      </w:r>
      <w:hyperlink r:id="rId10">
        <w:r w:rsidRPr="00C11E4A">
          <w:rPr>
            <w:color w:val="303030"/>
            <w:lang w:val="ru-RU"/>
          </w:rPr>
          <w:t xml:space="preserve">ГРУППЫ. </w:t>
        </w:r>
      </w:hyperlink>
    </w:p>
    <w:p w:rsidR="00C11E4A" w:rsidRDefault="00C11E4A" w:rsidP="00C11E4A">
      <w:pPr>
        <w:pStyle w:val="a3"/>
        <w:ind w:firstLine="678"/>
        <w:jc w:val="both"/>
        <w:rPr>
          <w:b/>
          <w:bCs/>
          <w:lang w:val="ru-RU"/>
        </w:rPr>
      </w:pPr>
      <w:r w:rsidRPr="00C11E4A">
        <w:rPr>
          <w:b/>
          <w:bCs/>
          <w:lang w:val="ru-RU"/>
        </w:rPr>
        <w:lastRenderedPageBreak/>
        <w:t>В 2024 году исполняется 225 лет со дня рождения А.С. Пушкина. В программе конкурсантов всех номинаций и возрастных групп приветствуется обращение к творчеству поэта или сочинения с использованием Пушкинских образов.</w:t>
      </w:r>
    </w:p>
    <w:p w:rsidR="00C11E4A" w:rsidRPr="00C11E4A" w:rsidRDefault="00C11E4A" w:rsidP="00C11E4A">
      <w:pPr>
        <w:pStyle w:val="a3"/>
        <w:ind w:firstLine="678"/>
        <w:jc w:val="both"/>
        <w:rPr>
          <w:b/>
          <w:bCs/>
          <w:lang w:val="ru-RU"/>
        </w:rPr>
      </w:pPr>
    </w:p>
    <w:p w:rsidR="00C11E4A" w:rsidRPr="00C11E4A" w:rsidRDefault="00C11E4A" w:rsidP="00C11E4A">
      <w:pPr>
        <w:pStyle w:val="a3"/>
        <w:ind w:firstLine="678"/>
        <w:jc w:val="both"/>
        <w:rPr>
          <w:lang w:val="ru-RU"/>
        </w:rPr>
      </w:pPr>
      <w:r w:rsidRPr="00C11E4A">
        <w:rPr>
          <w:lang w:val="ru-RU"/>
        </w:rPr>
        <w:t xml:space="preserve">ПРОГРАММНЫЕ ТРЕБОВАНИЯ </w:t>
      </w:r>
    </w:p>
    <w:p w:rsidR="00C11E4A" w:rsidRPr="00C11E4A" w:rsidRDefault="00C11E4A" w:rsidP="00C11E4A">
      <w:pPr>
        <w:pStyle w:val="a3"/>
        <w:ind w:firstLine="678"/>
        <w:jc w:val="both"/>
        <w:rPr>
          <w:lang w:val="ru-RU"/>
        </w:rPr>
      </w:pPr>
      <w:r w:rsidRPr="00C11E4A">
        <w:rPr>
          <w:lang w:val="ru-RU"/>
        </w:rPr>
        <w:t xml:space="preserve">(номинация </w:t>
      </w:r>
      <w:r w:rsidRPr="00C11E4A">
        <w:rPr>
          <w:b/>
          <w:bCs/>
          <w:lang w:val="ru-RU"/>
        </w:rPr>
        <w:t>Электронная, электроакустическая, компьютерная музыка</w:t>
      </w:r>
      <w:r w:rsidRPr="00C11E4A">
        <w:rPr>
          <w:lang w:val="ru-RU"/>
        </w:rPr>
        <w:t>)</w:t>
      </w:r>
    </w:p>
    <w:p w:rsidR="00C11E4A" w:rsidRPr="00C11E4A" w:rsidRDefault="00C11E4A" w:rsidP="00C11E4A">
      <w:pPr>
        <w:pStyle w:val="a3"/>
        <w:ind w:firstLine="678"/>
        <w:jc w:val="both"/>
        <w:rPr>
          <w:color w:val="303030"/>
          <w:lang w:val="ru-RU"/>
        </w:rPr>
      </w:pPr>
      <w:r w:rsidRPr="00C11E4A">
        <w:rPr>
          <w:lang w:val="ru-RU"/>
        </w:rPr>
        <w:t>Участники предоставляют музыкальный и нотный материал любого количества произведений, о</w:t>
      </w:r>
      <w:r w:rsidRPr="00C11E4A">
        <w:rPr>
          <w:color w:val="303030"/>
          <w:lang w:val="ru-RU"/>
        </w:rPr>
        <w:t xml:space="preserve">бщей продолжительностью не более времени, указанного в разделе НОМИНАЦИИ И </w:t>
      </w:r>
      <w:hyperlink r:id="rId11">
        <w:r w:rsidRPr="00C11E4A">
          <w:rPr>
            <w:color w:val="303030"/>
            <w:lang w:val="ru-RU"/>
          </w:rPr>
          <w:t>ВОЗРАСТНЫЕ</w:t>
        </w:r>
      </w:hyperlink>
      <w:r w:rsidRPr="00C11E4A">
        <w:rPr>
          <w:color w:val="303030"/>
          <w:lang w:val="ru-RU"/>
        </w:rPr>
        <w:t xml:space="preserve"> </w:t>
      </w:r>
      <w:hyperlink r:id="rId12">
        <w:r w:rsidRPr="00C11E4A">
          <w:rPr>
            <w:color w:val="303030"/>
            <w:lang w:val="ru-RU"/>
          </w:rPr>
          <w:t xml:space="preserve">ГРУППЫ. </w:t>
        </w:r>
      </w:hyperlink>
    </w:p>
    <w:p w:rsidR="00C11E4A" w:rsidRDefault="00C11E4A" w:rsidP="00C11E4A">
      <w:pPr>
        <w:pStyle w:val="a3"/>
        <w:ind w:firstLine="678"/>
        <w:jc w:val="both"/>
        <w:rPr>
          <w:b/>
          <w:bCs/>
          <w:lang w:val="ru-RU"/>
        </w:rPr>
      </w:pPr>
      <w:r w:rsidRPr="00C11E4A">
        <w:rPr>
          <w:b/>
          <w:bCs/>
          <w:lang w:val="ru-RU"/>
        </w:rPr>
        <w:t>В 2024 году исполняется 225 лет со дня рождения А.С. Пушкина. В программе конкурсантов всех номинаций и возрастных групп приветствуется обращение к творчеству поэта или сочинения с использованием Пушкинских образов.</w:t>
      </w:r>
    </w:p>
    <w:p w:rsidR="00C11E4A" w:rsidRPr="00C11E4A" w:rsidRDefault="00C11E4A" w:rsidP="00C11E4A">
      <w:pPr>
        <w:pStyle w:val="a3"/>
        <w:ind w:firstLine="678"/>
        <w:jc w:val="both"/>
        <w:rPr>
          <w:lang w:val="ru-RU"/>
        </w:rPr>
      </w:pPr>
    </w:p>
    <w:p w:rsidR="00C11E4A" w:rsidRPr="00C11E4A" w:rsidRDefault="00C11E4A" w:rsidP="00C11E4A">
      <w:pPr>
        <w:rPr>
          <w:sz w:val="32"/>
          <w:szCs w:val="32"/>
          <w:u w:val="single"/>
          <w:lang w:val="ru-RU"/>
        </w:rPr>
      </w:pPr>
      <w:r w:rsidRPr="00C11E4A">
        <w:rPr>
          <w:sz w:val="28"/>
          <w:szCs w:val="28"/>
          <w:u w:val="single"/>
          <w:lang w:val="ru-RU"/>
        </w:rPr>
        <w:t>Требования к жанру произведения:</w:t>
      </w:r>
      <w:r w:rsidRPr="00C11E4A">
        <w:rPr>
          <w:sz w:val="32"/>
          <w:szCs w:val="32"/>
          <w:u w:val="single"/>
          <w:lang w:val="ru-RU"/>
        </w:rPr>
        <w:t xml:space="preserve"> </w:t>
      </w:r>
    </w:p>
    <w:p w:rsidR="00C11E4A" w:rsidRDefault="00C11E4A" w:rsidP="00C11E4A">
      <w:pPr>
        <w:ind w:firstLine="720"/>
        <w:jc w:val="both"/>
        <w:rPr>
          <w:sz w:val="28"/>
          <w:szCs w:val="28"/>
        </w:rPr>
      </w:pPr>
      <w:r w:rsidRPr="00C11E4A">
        <w:rPr>
          <w:sz w:val="28"/>
          <w:szCs w:val="28"/>
          <w:lang w:val="ru-RU"/>
        </w:rPr>
        <w:t xml:space="preserve">Работы, предоставленные на конкурс, должны быть выполнены в русле академического направления в музыке. </w:t>
      </w:r>
      <w:proofErr w:type="spellStart"/>
      <w:r>
        <w:rPr>
          <w:sz w:val="28"/>
          <w:szCs w:val="28"/>
        </w:rPr>
        <w:t>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могут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быть </w:t>
      </w:r>
      <w:bookmarkStart w:id="0" w:name="_GoBack"/>
      <w:bookmarkEnd w:id="0"/>
      <w:proofErr w:type="spellStart"/>
      <w:r>
        <w:rPr>
          <w:sz w:val="28"/>
          <w:szCs w:val="28"/>
        </w:rPr>
        <w:t>выполнены</w:t>
      </w:r>
      <w:proofErr w:type="spellEnd"/>
      <w:r>
        <w:rPr>
          <w:sz w:val="28"/>
          <w:szCs w:val="28"/>
        </w:rPr>
        <w:t>:</w:t>
      </w:r>
    </w:p>
    <w:p w:rsidR="00C11E4A" w:rsidRPr="00C11E4A" w:rsidRDefault="00C11E4A" w:rsidP="00C11E4A">
      <w:pPr>
        <w:pStyle w:val="a5"/>
        <w:widowControl/>
        <w:numPr>
          <w:ilvl w:val="0"/>
          <w:numId w:val="4"/>
        </w:numPr>
        <w:autoSpaceDE/>
        <w:autoSpaceDN/>
        <w:contextualSpacing/>
        <w:jc w:val="both"/>
        <w:rPr>
          <w:sz w:val="28"/>
          <w:szCs w:val="28"/>
          <w:lang w:val="ru-RU"/>
        </w:rPr>
      </w:pPr>
      <w:r w:rsidRPr="00C11E4A">
        <w:rPr>
          <w:sz w:val="28"/>
          <w:szCs w:val="28"/>
          <w:lang w:val="ru-RU"/>
        </w:rPr>
        <w:t>на электроакустических инструментах с использованием аппаратной звуковой обработки</w:t>
      </w:r>
    </w:p>
    <w:p w:rsidR="00C11E4A" w:rsidRPr="00C11E4A" w:rsidRDefault="00C11E4A" w:rsidP="00C11E4A">
      <w:pPr>
        <w:pStyle w:val="a5"/>
        <w:widowControl/>
        <w:numPr>
          <w:ilvl w:val="0"/>
          <w:numId w:val="4"/>
        </w:numPr>
        <w:autoSpaceDE/>
        <w:autoSpaceDN/>
        <w:contextualSpacing/>
        <w:jc w:val="both"/>
        <w:rPr>
          <w:sz w:val="28"/>
          <w:szCs w:val="28"/>
          <w:lang w:val="ru-RU"/>
        </w:rPr>
      </w:pPr>
      <w:r w:rsidRPr="00C11E4A">
        <w:rPr>
          <w:sz w:val="28"/>
          <w:szCs w:val="28"/>
          <w:lang w:val="ru-RU"/>
        </w:rPr>
        <w:t>на электромузыкальных инструментах (клавишные синтезаторы, электронные аккордеоны и баяны, электронные перкуссии, гитарные синтезаторы)</w:t>
      </w:r>
    </w:p>
    <w:p w:rsidR="00C11E4A" w:rsidRPr="00C11E4A" w:rsidRDefault="00C11E4A" w:rsidP="00C11E4A">
      <w:pPr>
        <w:ind w:firstLine="720"/>
        <w:jc w:val="both"/>
        <w:rPr>
          <w:sz w:val="28"/>
          <w:szCs w:val="28"/>
          <w:lang w:val="ru-RU"/>
        </w:rPr>
      </w:pPr>
      <w:r w:rsidRPr="00C11E4A">
        <w:rPr>
          <w:i/>
          <w:iCs/>
          <w:sz w:val="28"/>
          <w:szCs w:val="28"/>
          <w:lang w:val="ru-RU"/>
        </w:rPr>
        <w:t>Приветствуются</w:t>
      </w:r>
      <w:r w:rsidRPr="00C11E4A">
        <w:rPr>
          <w:sz w:val="28"/>
          <w:szCs w:val="28"/>
          <w:lang w:val="ru-RU"/>
        </w:rPr>
        <w:t xml:space="preserve"> программная и непрограммная музыка, имеющая простую и сложную формы, а также формы вариаций, рондо, концертные, сонатные, контрастно-составные, сквозные и полифонические. Также приветствуются циклические формы и обработки народной музыки.</w:t>
      </w:r>
    </w:p>
    <w:p w:rsidR="00C11E4A" w:rsidRPr="00C11E4A" w:rsidRDefault="00C11E4A" w:rsidP="00C11E4A">
      <w:pPr>
        <w:ind w:firstLine="720"/>
        <w:jc w:val="both"/>
        <w:rPr>
          <w:sz w:val="28"/>
          <w:szCs w:val="28"/>
          <w:lang w:val="ru-RU"/>
        </w:rPr>
      </w:pPr>
      <w:r w:rsidRPr="00C11E4A">
        <w:rPr>
          <w:i/>
          <w:iCs/>
          <w:sz w:val="28"/>
          <w:szCs w:val="28"/>
          <w:lang w:val="ru-RU"/>
        </w:rPr>
        <w:t>В меньше степени приветствуются</w:t>
      </w:r>
      <w:r w:rsidRPr="00C11E4A">
        <w:rPr>
          <w:sz w:val="28"/>
          <w:szCs w:val="28"/>
          <w:lang w:val="ru-RU"/>
        </w:rPr>
        <w:t>, но возможны быть принятыми к рассмотрению экспертной комиссией произведения, выполненные в направлении рок-музыки (например</w:t>
      </w:r>
      <w:r>
        <w:rPr>
          <w:sz w:val="28"/>
          <w:szCs w:val="28"/>
          <w:lang w:val="ru-RU"/>
        </w:rPr>
        <w:t>,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art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rock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progressive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rock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psychedelic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rock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indie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rock</w:t>
      </w:r>
      <w:r w:rsidRPr="00C11E4A">
        <w:rPr>
          <w:sz w:val="28"/>
          <w:szCs w:val="28"/>
          <w:lang w:val="ru-RU"/>
        </w:rPr>
        <w:t>) и джазовой музыки (</w:t>
      </w:r>
      <w:r>
        <w:rPr>
          <w:sz w:val="28"/>
          <w:szCs w:val="28"/>
        </w:rPr>
        <w:t>bebop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cool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jazz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free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jazz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modal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jazz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fusion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progressive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jazz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acid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jazz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jazz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rock</w:t>
      </w:r>
      <w:r w:rsidRPr="00C11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jazz</w:t>
      </w:r>
      <w:r w:rsidRPr="00C11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funk</w:t>
      </w:r>
      <w:r w:rsidRPr="00C11E4A">
        <w:rPr>
          <w:sz w:val="28"/>
          <w:szCs w:val="28"/>
          <w:lang w:val="ru-RU"/>
        </w:rPr>
        <w:t>). При отсутствии значимой художественной ценности и необходимого уровня технической и композиционной сложности произведение может быть не допущено к финальному туру конкурса.</w:t>
      </w:r>
    </w:p>
    <w:p w:rsidR="009B6669" w:rsidRPr="00C11E4A" w:rsidRDefault="00C11E4A" w:rsidP="00C11E4A">
      <w:pPr>
        <w:pStyle w:val="a3"/>
        <w:tabs>
          <w:tab w:val="left" w:pos="709"/>
        </w:tabs>
        <w:ind w:right="103"/>
        <w:jc w:val="both"/>
        <w:rPr>
          <w:b/>
          <w:i/>
          <w:iCs/>
          <w:sz w:val="16"/>
          <w:szCs w:val="16"/>
          <w:lang w:val="ru-RU"/>
        </w:rPr>
      </w:pPr>
      <w:r w:rsidRPr="00C11E4A">
        <w:rPr>
          <w:i/>
          <w:iCs/>
          <w:lang w:val="ru-RU"/>
        </w:rPr>
        <w:t>Не принимаются</w:t>
      </w:r>
      <w:r w:rsidRPr="00C11E4A">
        <w:rPr>
          <w:lang w:val="ru-RU"/>
        </w:rPr>
        <w:t xml:space="preserve"> к рассмотрению в рамках данного конкурса произведения в направлении поп-музыки, электронной танцевальной музыки и массовые жанры – песенные и куплетные, а также композиции, имеющие в качестве основы музыкальной фактуры ритм-секцию.</w:t>
      </w:r>
    </w:p>
    <w:p w:rsidR="008D6504" w:rsidRPr="00C11E4A" w:rsidRDefault="008D6504" w:rsidP="00170C28">
      <w:pPr>
        <w:jc w:val="both"/>
        <w:rPr>
          <w:sz w:val="28"/>
          <w:szCs w:val="28"/>
          <w:lang w:val="ru-RU"/>
        </w:rPr>
      </w:pPr>
    </w:p>
    <w:sectPr w:rsidR="008D6504" w:rsidRPr="00C11E4A" w:rsidSect="00170C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4DEB"/>
    <w:multiLevelType w:val="hybridMultilevel"/>
    <w:tmpl w:val="8D8CBDB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56E8870E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2" w:tplc="8E20F19A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3AB6C956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BD25830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AB1012DA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A9A80DB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B11E57F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7B2173E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1" w15:restartNumberingAfterBreak="0">
    <w:nsid w:val="3FE02BFD"/>
    <w:multiLevelType w:val="hybridMultilevel"/>
    <w:tmpl w:val="B1BE51B6"/>
    <w:lvl w:ilvl="0" w:tplc="37565D4C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4C8E30AD"/>
    <w:multiLevelType w:val="hybridMultilevel"/>
    <w:tmpl w:val="45620EA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5950F03"/>
    <w:multiLevelType w:val="hybridMultilevel"/>
    <w:tmpl w:val="740675C2"/>
    <w:lvl w:ilvl="0" w:tplc="2602A52E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28"/>
    <w:rsid w:val="00170C28"/>
    <w:rsid w:val="00653E02"/>
    <w:rsid w:val="006B0CE6"/>
    <w:rsid w:val="008D6504"/>
    <w:rsid w:val="009B6669"/>
    <w:rsid w:val="00C1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8EEE"/>
  <w15:chartTrackingRefBased/>
  <w15:docId w15:val="{82F4F464-15BF-4B73-BAA3-0A29591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170C28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C2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170C2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0C2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70C28"/>
    <w:pPr>
      <w:ind w:left="825" w:hanging="360"/>
    </w:pPr>
  </w:style>
  <w:style w:type="character" w:styleId="a6">
    <w:name w:val="Hyperlink"/>
    <w:rsid w:val="00170C2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ofievcollege.ru/konkursy/2022/kompoz-com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mkpro@mail.ru" TargetMode="External"/><Relationship Id="rId12" Type="http://schemas.openxmlformats.org/officeDocument/2006/relationships/hyperlink" Target="http://prok-comp.ru/%D0%B2%D0%BE%D0%B7%D1%80%D0%B0%D1%81%D1%82%D0%BD%D1%8B%D0%B5-%D0%B3%D1%80%D1%83%D0%BF%D0%BF%D1%8B-%D0%B8-%D0%BE%D0%B1%D1%89%D0%B5%D0%B5-%D0%B2%D1%80%D0%B5%D0%BC%D1%8F-%D0%B7%D0%B2%D1%83%D1%87%D0%B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kofievcollege.ru/konkursy/2022/kompoz-comp/" TargetMode="External"/><Relationship Id="rId11" Type="http://schemas.openxmlformats.org/officeDocument/2006/relationships/hyperlink" Target="http://prok-comp.ru/%D0%B2%D0%BE%D0%B7%D1%80%D0%B0%D1%81%D1%82%D0%BD%D1%8B%D0%B5-%D0%B3%D1%80%D1%83%D0%BF%D0%BF%D1%8B-%D0%B8-%D0%BE%D0%B1%D1%89%D0%B5%D0%B5-%D0%B2%D1%80%D0%B5%D0%BC%D1%8F-%D0%B7%D0%B2%D1%83%D1%87%D0%B0/" TargetMode="External"/><Relationship Id="rId5" Type="http://schemas.openxmlformats.org/officeDocument/2006/relationships/hyperlink" Target="mailto:momkpro@mail.ru" TargetMode="External"/><Relationship Id="rId10" Type="http://schemas.openxmlformats.org/officeDocument/2006/relationships/hyperlink" Target="http://prok-comp.ru/%D0%B2%D0%BE%D0%B7%D1%80%D0%B0%D1%81%D1%82%D0%BD%D1%8B%D0%B5-%D0%B3%D1%80%D1%83%D0%BF%D0%BF%D1%8B-%D0%B8-%D0%BE%D0%B1%D1%89%D0%B5%D0%B5-%D0%B2%D1%80%D0%B5%D0%BC%D1%8F-%D0%B7%D0%B2%D1%83%D1%87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k-comp.ru/%D0%B2%D0%BE%D0%B7%D1%80%D0%B0%D1%81%D1%82%D0%BD%D1%8B%D0%B5-%D0%B3%D1%80%D1%83%D0%BF%D0%BF%D1%8B-%D0%B8-%D0%BE%D0%B1%D1%89%D0%B5%D0%B5-%D0%B2%D1%80%D0%B5%D0%BC%D1%8F-%D0%B7%D0%B2%D1%83%D1%87%D0%B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6</cp:revision>
  <dcterms:created xsi:type="dcterms:W3CDTF">2022-11-13T19:21:00Z</dcterms:created>
  <dcterms:modified xsi:type="dcterms:W3CDTF">2023-10-01T16:06:00Z</dcterms:modified>
</cp:coreProperties>
</file>