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A9" w:rsidRPr="002145E5" w:rsidRDefault="00122AA9" w:rsidP="00122AA9">
      <w:pPr>
        <w:rPr>
          <w:b/>
          <w:sz w:val="28"/>
          <w:szCs w:val="28"/>
        </w:rPr>
      </w:pPr>
      <w:r w:rsidRPr="002145E5">
        <w:rPr>
          <w:b/>
          <w:sz w:val="28"/>
          <w:szCs w:val="28"/>
        </w:rPr>
        <w:t>ВРЕМЯ И МЕСТО ПРОВЕДЕНИЯ, ФОРМА ПРОВЕДЕНИЯ</w:t>
      </w:r>
    </w:p>
    <w:p w:rsidR="00122AA9" w:rsidRPr="002145E5" w:rsidRDefault="00122AA9" w:rsidP="00122AA9">
      <w:pPr>
        <w:rPr>
          <w:b/>
          <w:sz w:val="28"/>
          <w:szCs w:val="28"/>
        </w:rPr>
      </w:pPr>
    </w:p>
    <w:p w:rsidR="00122AA9" w:rsidRDefault="00122AA9" w:rsidP="00122AA9">
      <w:pPr>
        <w:ind w:firstLine="709"/>
        <w:jc w:val="both"/>
        <w:rPr>
          <w:sz w:val="28"/>
          <w:szCs w:val="28"/>
        </w:rPr>
      </w:pPr>
      <w:r w:rsidRPr="002145E5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>в два тура.</w:t>
      </w:r>
    </w:p>
    <w:p w:rsidR="00122AA9" w:rsidRDefault="00122AA9" w:rsidP="00122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тур, заочный, проводится по видеозаписям.</w:t>
      </w:r>
    </w:p>
    <w:p w:rsidR="00122AA9" w:rsidRPr="002145E5" w:rsidRDefault="00122AA9" w:rsidP="00122AA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Второй тур, </w:t>
      </w:r>
      <w:r w:rsidRPr="002145E5">
        <w:rPr>
          <w:sz w:val="28"/>
          <w:szCs w:val="28"/>
        </w:rPr>
        <w:t>очн</w:t>
      </w:r>
      <w:r>
        <w:rPr>
          <w:sz w:val="28"/>
          <w:szCs w:val="28"/>
        </w:rPr>
        <w:t>ый, проводится в очной форме</w:t>
      </w:r>
      <w:r w:rsidRPr="002145E5">
        <w:rPr>
          <w:sz w:val="28"/>
          <w:szCs w:val="28"/>
        </w:rPr>
        <w:t xml:space="preserve"> в ГАПОУ МО «МОМК им. С.С. Прокофьева»</w:t>
      </w:r>
      <w:r w:rsidRPr="002145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2145E5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6</w:t>
      </w:r>
      <w:r w:rsidRPr="002145E5">
        <w:rPr>
          <w:b/>
          <w:sz w:val="28"/>
          <w:szCs w:val="28"/>
        </w:rPr>
        <w:t xml:space="preserve"> года</w:t>
      </w:r>
      <w:r w:rsidRPr="002145E5">
        <w:rPr>
          <w:bCs/>
          <w:sz w:val="28"/>
          <w:szCs w:val="28"/>
        </w:rPr>
        <w:t>,</w:t>
      </w:r>
      <w:r w:rsidRPr="002145E5">
        <w:rPr>
          <w:rStyle w:val="FontStyle12"/>
          <w:color w:val="000000"/>
          <w:sz w:val="28"/>
          <w:szCs w:val="28"/>
        </w:rPr>
        <w:t xml:space="preserve"> с единовременным оформлением протоколов.</w:t>
      </w:r>
      <w:r>
        <w:rPr>
          <w:rStyle w:val="FontStyle12"/>
          <w:color w:val="000000"/>
          <w:sz w:val="28"/>
          <w:szCs w:val="28"/>
        </w:rPr>
        <w:t xml:space="preserve"> </w:t>
      </w:r>
      <w:r w:rsidRPr="002145E5">
        <w:rPr>
          <w:rStyle w:val="FontStyle12"/>
          <w:color w:val="000000"/>
          <w:sz w:val="28"/>
          <w:szCs w:val="28"/>
        </w:rPr>
        <w:t xml:space="preserve">Вручение </w:t>
      </w:r>
      <w:r>
        <w:rPr>
          <w:rStyle w:val="FontStyle12"/>
          <w:color w:val="000000"/>
          <w:sz w:val="28"/>
          <w:szCs w:val="28"/>
        </w:rPr>
        <w:t>дипломов состоится в день проведения второго тура</w:t>
      </w:r>
      <w:r w:rsidRPr="002145E5">
        <w:rPr>
          <w:rStyle w:val="FontStyle12"/>
          <w:color w:val="000000"/>
          <w:sz w:val="28"/>
          <w:szCs w:val="28"/>
        </w:rPr>
        <w:t xml:space="preserve">. </w:t>
      </w:r>
    </w:p>
    <w:p w:rsidR="00122AA9" w:rsidRDefault="00122AA9" w:rsidP="00122AA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очного тура конкурса: </w:t>
      </w:r>
    </w:p>
    <w:p w:rsidR="00122AA9" w:rsidRPr="002145E5" w:rsidRDefault="00122AA9" w:rsidP="00122AA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Начало в 10</w:t>
      </w:r>
      <w:r w:rsidRPr="002145E5">
        <w:rPr>
          <w:b/>
          <w:sz w:val="28"/>
          <w:szCs w:val="28"/>
        </w:rPr>
        <w:t>.00</w:t>
      </w:r>
      <w:r w:rsidRPr="002145E5">
        <w:rPr>
          <w:sz w:val="28"/>
          <w:szCs w:val="28"/>
        </w:rPr>
        <w:t xml:space="preserve"> – прослушивание учащихся детских школ искусств в номинации «Сольное исполнительство», «Ансамбль виолончелистов» </w:t>
      </w:r>
      <w:r w:rsidRPr="002145E5">
        <w:rPr>
          <w:b/>
          <w:sz w:val="28"/>
          <w:szCs w:val="28"/>
        </w:rPr>
        <w:t>«Младшая группа»</w:t>
      </w:r>
      <w:r w:rsidRPr="002145E5">
        <w:rPr>
          <w:sz w:val="28"/>
          <w:szCs w:val="28"/>
        </w:rPr>
        <w:t xml:space="preserve"> </w:t>
      </w:r>
    </w:p>
    <w:p w:rsidR="00122AA9" w:rsidRPr="002145E5" w:rsidRDefault="00122AA9" w:rsidP="00122AA9">
      <w:pPr>
        <w:ind w:firstLine="708"/>
        <w:jc w:val="both"/>
        <w:rPr>
          <w:b/>
          <w:sz w:val="28"/>
          <w:szCs w:val="28"/>
        </w:rPr>
      </w:pPr>
      <w:r w:rsidRPr="002145E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Pr="002145E5">
        <w:rPr>
          <w:b/>
          <w:sz w:val="28"/>
          <w:szCs w:val="28"/>
        </w:rPr>
        <w:t xml:space="preserve">.00 - </w:t>
      </w:r>
      <w:r w:rsidRPr="002145E5">
        <w:rPr>
          <w:sz w:val="28"/>
          <w:szCs w:val="28"/>
        </w:rPr>
        <w:t xml:space="preserve">прослушивание учащихся детских школ искусств в номинации «Сольное исполнительство», «Ансамбль виолончелистов» </w:t>
      </w:r>
      <w:r w:rsidRPr="002145E5">
        <w:rPr>
          <w:b/>
          <w:sz w:val="28"/>
          <w:szCs w:val="28"/>
        </w:rPr>
        <w:t>«Средняя группа»</w:t>
      </w:r>
    </w:p>
    <w:p w:rsidR="00122AA9" w:rsidRPr="002145E5" w:rsidRDefault="00122AA9" w:rsidP="00122AA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13.00-14</w:t>
      </w:r>
      <w:r w:rsidRPr="002145E5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–</w:t>
      </w:r>
      <w:r w:rsidRPr="002145E5">
        <w:rPr>
          <w:b/>
          <w:sz w:val="28"/>
          <w:szCs w:val="28"/>
        </w:rPr>
        <w:t xml:space="preserve"> перерыв</w:t>
      </w:r>
    </w:p>
    <w:p w:rsidR="00122AA9" w:rsidRPr="002145E5" w:rsidRDefault="00122AA9" w:rsidP="00122AA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2145E5">
        <w:rPr>
          <w:b/>
          <w:sz w:val="28"/>
          <w:szCs w:val="28"/>
        </w:rPr>
        <w:t xml:space="preserve">.00 - </w:t>
      </w:r>
      <w:r w:rsidRPr="002145E5">
        <w:rPr>
          <w:sz w:val="28"/>
          <w:szCs w:val="28"/>
        </w:rPr>
        <w:t>прослушивание учащихся детских школ искусств в номинации «Сольное исполнительство»,</w:t>
      </w:r>
      <w:r w:rsidRPr="002145E5">
        <w:rPr>
          <w:b/>
          <w:sz w:val="28"/>
          <w:szCs w:val="28"/>
        </w:rPr>
        <w:t xml:space="preserve"> </w:t>
      </w:r>
      <w:r w:rsidRPr="002145E5">
        <w:rPr>
          <w:sz w:val="28"/>
          <w:szCs w:val="28"/>
        </w:rPr>
        <w:t xml:space="preserve">«Ансамбль виолончелистов» </w:t>
      </w:r>
      <w:r w:rsidRPr="002145E5">
        <w:rPr>
          <w:b/>
          <w:sz w:val="28"/>
          <w:szCs w:val="28"/>
        </w:rPr>
        <w:t>«Старшая группа»</w:t>
      </w:r>
    </w:p>
    <w:p w:rsidR="00122AA9" w:rsidRPr="0010445D" w:rsidRDefault="00122AA9" w:rsidP="00122AA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2145E5">
        <w:rPr>
          <w:b/>
          <w:sz w:val="28"/>
          <w:szCs w:val="28"/>
        </w:rPr>
        <w:t xml:space="preserve">.00 – </w:t>
      </w:r>
      <w:r w:rsidRPr="002145E5">
        <w:rPr>
          <w:bCs/>
          <w:sz w:val="28"/>
          <w:szCs w:val="28"/>
        </w:rPr>
        <w:t>прослушивание учащихся и преподавателей в номинации «Учитель и ученик»</w:t>
      </w:r>
      <w:r>
        <w:rPr>
          <w:b/>
          <w:sz w:val="28"/>
          <w:szCs w:val="28"/>
        </w:rPr>
        <w:t>,</w:t>
      </w:r>
      <w:r w:rsidRPr="002145E5">
        <w:rPr>
          <w:sz w:val="28"/>
          <w:szCs w:val="28"/>
        </w:rPr>
        <w:t xml:space="preserve"> </w:t>
      </w:r>
      <w:r w:rsidRPr="002145E5">
        <w:rPr>
          <w:b/>
          <w:bCs/>
          <w:sz w:val="28"/>
          <w:szCs w:val="28"/>
        </w:rPr>
        <w:t>студентов</w:t>
      </w:r>
      <w:r w:rsidRPr="002145E5">
        <w:rPr>
          <w:sz w:val="28"/>
          <w:szCs w:val="28"/>
        </w:rPr>
        <w:t xml:space="preserve"> профессиональных образовательных организаций в номинации «Сольное исполнительство» и «Ансамбль виолончелистов»</w:t>
      </w:r>
      <w:r>
        <w:rPr>
          <w:sz w:val="28"/>
          <w:szCs w:val="28"/>
        </w:rPr>
        <w:t>.</w:t>
      </w:r>
    </w:p>
    <w:p w:rsidR="00122AA9" w:rsidRPr="002145E5" w:rsidRDefault="00122AA9" w:rsidP="00122A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Прием </w:t>
      </w:r>
      <w:r w:rsidRPr="002145E5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и видеозаписей на первый тур осуществляется</w:t>
      </w:r>
      <w:r w:rsidRPr="002145E5">
        <w:rPr>
          <w:sz w:val="28"/>
          <w:szCs w:val="28"/>
        </w:rPr>
        <w:t xml:space="preserve"> до </w:t>
      </w:r>
      <w:r>
        <w:rPr>
          <w:b/>
          <w:sz w:val="28"/>
          <w:szCs w:val="28"/>
          <w:u w:val="single"/>
        </w:rPr>
        <w:t xml:space="preserve">1 марта 2026 </w:t>
      </w:r>
      <w:r w:rsidRPr="002145E5">
        <w:rPr>
          <w:sz w:val="28"/>
          <w:szCs w:val="28"/>
        </w:rPr>
        <w:t xml:space="preserve">года включительно, в номинации «Методическая работа» вместе с заявкой высылается методическая работа. Приём заявок осуществляется по электронной почте </w:t>
      </w:r>
      <w:hyperlink r:id="rId4" w:history="1">
        <w:r w:rsidRPr="006876B6">
          <w:rPr>
            <w:rStyle w:val="a3"/>
            <w:sz w:val="28"/>
            <w:szCs w:val="28"/>
          </w:rPr>
          <w:t>konkursdavidov@yandex.ru</w:t>
        </w:r>
      </w:hyperlink>
      <w:r>
        <w:rPr>
          <w:sz w:val="28"/>
          <w:szCs w:val="28"/>
        </w:rPr>
        <w:t xml:space="preserve">, </w:t>
      </w:r>
      <w:r w:rsidRPr="00847335">
        <w:rPr>
          <w:sz w:val="28"/>
          <w:szCs w:val="28"/>
        </w:rPr>
        <w:t xml:space="preserve">одним письмом с полным пакетом документов с темой письма «Конкурс </w:t>
      </w:r>
      <w:r>
        <w:rPr>
          <w:sz w:val="28"/>
          <w:szCs w:val="28"/>
        </w:rPr>
        <w:t>Давыдова</w:t>
      </w:r>
      <w:r w:rsidRPr="00847335">
        <w:rPr>
          <w:sz w:val="28"/>
          <w:szCs w:val="28"/>
        </w:rPr>
        <w:t>».</w:t>
      </w:r>
    </w:p>
    <w:p w:rsidR="00122AA9" w:rsidRPr="002145E5" w:rsidRDefault="00122AA9" w:rsidP="00122AA9">
      <w:pPr>
        <w:ind w:firstLine="708"/>
        <w:jc w:val="both"/>
        <w:rPr>
          <w:b/>
          <w:sz w:val="28"/>
          <w:szCs w:val="28"/>
        </w:rPr>
      </w:pPr>
      <w:r w:rsidRPr="002145E5">
        <w:rPr>
          <w:b/>
          <w:sz w:val="28"/>
          <w:szCs w:val="28"/>
        </w:rPr>
        <w:t xml:space="preserve">Внимание: порядок и время проведения </w:t>
      </w:r>
      <w:r>
        <w:rPr>
          <w:b/>
          <w:sz w:val="28"/>
          <w:szCs w:val="28"/>
        </w:rPr>
        <w:t xml:space="preserve">второго тура </w:t>
      </w:r>
      <w:r w:rsidRPr="002145E5">
        <w:rPr>
          <w:b/>
          <w:sz w:val="28"/>
          <w:szCs w:val="28"/>
        </w:rPr>
        <w:t>конкурса может корректироваться в зависимости от количества поданных заявок. Приём заявок может быть приостановлен, в случае если общий регламент времени исполнения программ, поданных конкурсантами, будет превышен.</w:t>
      </w:r>
    </w:p>
    <w:p w:rsidR="00122AA9" w:rsidRPr="007D1FF8" w:rsidRDefault="00122AA9" w:rsidP="00122AA9">
      <w:pPr>
        <w:pStyle w:val="a4"/>
        <w:contextualSpacing/>
        <w:jc w:val="both"/>
        <w:rPr>
          <w:rStyle w:val="a5"/>
          <w:b w:val="0"/>
          <w:bCs w:val="0"/>
          <w:color w:val="FF000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Pr="007D1FF8">
        <w:rPr>
          <w:rStyle w:val="a5"/>
          <w:sz w:val="28"/>
          <w:szCs w:val="28"/>
        </w:rPr>
        <w:t xml:space="preserve">Адрес организатора: </w:t>
      </w:r>
      <w:r w:rsidRPr="003C0162">
        <w:rPr>
          <w:rStyle w:val="a5"/>
          <w:sz w:val="28"/>
          <w:szCs w:val="28"/>
        </w:rPr>
        <w:t>Московская область, г.</w:t>
      </w:r>
      <w:r>
        <w:rPr>
          <w:rStyle w:val="a5"/>
          <w:sz w:val="28"/>
          <w:szCs w:val="28"/>
        </w:rPr>
        <w:t> </w:t>
      </w:r>
      <w:r w:rsidRPr="003C0162">
        <w:rPr>
          <w:rStyle w:val="a5"/>
          <w:sz w:val="28"/>
          <w:szCs w:val="28"/>
        </w:rPr>
        <w:t>Пушкино, ул.</w:t>
      </w:r>
      <w:r>
        <w:rPr>
          <w:rStyle w:val="a5"/>
          <w:sz w:val="28"/>
          <w:szCs w:val="28"/>
        </w:rPr>
        <w:t> </w:t>
      </w:r>
      <w:r w:rsidRPr="003C0162">
        <w:rPr>
          <w:rStyle w:val="a5"/>
          <w:sz w:val="28"/>
          <w:szCs w:val="28"/>
        </w:rPr>
        <w:t>Писаревская, д.12</w:t>
      </w:r>
      <w:r>
        <w:rPr>
          <w:rStyle w:val="a5"/>
          <w:sz w:val="28"/>
          <w:szCs w:val="28"/>
        </w:rPr>
        <w:t>.</w:t>
      </w:r>
    </w:p>
    <w:p w:rsidR="00122AA9" w:rsidRPr="003C0162" w:rsidRDefault="00122AA9" w:rsidP="00122AA9">
      <w:pPr>
        <w:suppressAutoHyphens/>
        <w:ind w:firstLine="720"/>
        <w:jc w:val="both"/>
        <w:rPr>
          <w:color w:val="FF0000"/>
          <w:sz w:val="28"/>
          <w:szCs w:val="28"/>
        </w:rPr>
      </w:pPr>
      <w:r w:rsidRPr="003C0162">
        <w:rPr>
          <w:rStyle w:val="FontStyle12"/>
          <w:sz w:val="28"/>
          <w:szCs w:val="28"/>
        </w:rPr>
        <w:t xml:space="preserve"> </w:t>
      </w:r>
      <w:r w:rsidRPr="003C0162">
        <w:rPr>
          <w:rStyle w:val="FontStyle12"/>
          <w:b/>
          <w:sz w:val="28"/>
          <w:szCs w:val="28"/>
        </w:rPr>
        <w:t>Проезд:</w:t>
      </w:r>
      <w:r w:rsidRPr="00C419E2">
        <w:rPr>
          <w:rStyle w:val="FontStyle12"/>
          <w:sz w:val="28"/>
          <w:szCs w:val="28"/>
        </w:rPr>
        <w:t xml:space="preserve"> от Ярославского вокзала электропоезд до станции «Пушкино», далее пешком.</w:t>
      </w:r>
    </w:p>
    <w:p w:rsidR="001572C0" w:rsidRDefault="001572C0">
      <w:bookmarkStart w:id="0" w:name="_GoBack"/>
      <w:bookmarkEnd w:id="0"/>
    </w:p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A9"/>
    <w:rsid w:val="00122AA9"/>
    <w:rsid w:val="0015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7219B-75CB-42DE-AFE1-E2D08C96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A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AA9"/>
    <w:rPr>
      <w:color w:val="0000FF"/>
      <w:u w:val="single"/>
    </w:rPr>
  </w:style>
  <w:style w:type="character" w:customStyle="1" w:styleId="FontStyle12">
    <w:name w:val="Font Style12"/>
    <w:rsid w:val="00122AA9"/>
    <w:rPr>
      <w:rFonts w:ascii="Times New Roman" w:hAnsi="Times New Roman"/>
      <w:sz w:val="22"/>
    </w:rPr>
  </w:style>
  <w:style w:type="paragraph" w:styleId="a4">
    <w:name w:val="No Spacing"/>
    <w:uiPriority w:val="1"/>
    <w:qFormat/>
    <w:rsid w:val="0012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122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david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2025-09-23T08:41:00Z</dcterms:created>
  <dcterms:modified xsi:type="dcterms:W3CDTF">2025-09-23T08:42:00Z</dcterms:modified>
</cp:coreProperties>
</file>