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DA" w:rsidRPr="00AF3A6B" w:rsidRDefault="00B124DA" w:rsidP="00B124DA">
      <w:pPr>
        <w:pStyle w:val="a3"/>
        <w:ind w:right="62"/>
        <w:rPr>
          <w:b/>
          <w:bCs/>
          <w:lang w:val="ru-RU"/>
        </w:rPr>
      </w:pPr>
      <w:r w:rsidRPr="00C94101">
        <w:rPr>
          <w:b/>
          <w:lang w:val="ru-RU"/>
        </w:rPr>
        <w:t xml:space="preserve">ИСТОРИЯ </w:t>
      </w:r>
      <w:r>
        <w:rPr>
          <w:b/>
          <w:lang w:val="ru-RU"/>
        </w:rPr>
        <w:t>ТВОРЧЕСКОГО МЕРОПРИЯТИЯ</w:t>
      </w:r>
    </w:p>
    <w:p w:rsidR="00B124DA" w:rsidRDefault="00B124DA" w:rsidP="00B124DA">
      <w:pPr>
        <w:pStyle w:val="a3"/>
        <w:ind w:firstLine="663"/>
        <w:jc w:val="both"/>
        <w:rPr>
          <w:lang w:val="ru-RU"/>
        </w:rPr>
      </w:pPr>
    </w:p>
    <w:p w:rsidR="00B124DA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 xml:space="preserve">Всероссийский открытый конкурс молодых баянистов и аккордеонистов «Февральские гармоники» имени Владислава Золотарёва (далее конкурс) учреждён Министерством культуры и туризма Московской области при поддержке Кафедры баяна и аккордеона РАМ имени Гнесиных и проводится с 2022 года в статусе областного открытого конкурса среди учащихся и студентов образовательных учреждений дополнительного, среднего и высшего профессионального образования в сфере культуры и искусств. </w:t>
      </w:r>
    </w:p>
    <w:p w:rsidR="00B124DA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ab/>
      </w:r>
      <w:r w:rsidRPr="00B124DA">
        <w:rPr>
          <w:b/>
          <w:sz w:val="24"/>
          <w:szCs w:val="24"/>
          <w:lang w:val="ru-RU"/>
        </w:rPr>
        <w:t>Первый конкурс</w:t>
      </w:r>
      <w:r w:rsidRPr="00B124DA">
        <w:rPr>
          <w:sz w:val="24"/>
          <w:szCs w:val="24"/>
          <w:lang w:val="ru-RU"/>
        </w:rPr>
        <w:t xml:space="preserve"> прошёл 26-27 февраля 2022 года. </w:t>
      </w:r>
    </w:p>
    <w:p w:rsidR="00B124DA" w:rsidRPr="00B124DA" w:rsidRDefault="00B124DA" w:rsidP="00B124DA">
      <w:pPr>
        <w:pStyle w:val="a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ab/>
        <w:t>Участвовало 52 конкурсанта из таких городов, как: Москва, Пушкино, Королёв, Краснозаводск, Химки, Долгопрудный, Реутов, Одинцово, Истра, Сергиев-Посад, Ногинск, Щёлково, Красногорск, Люберцы, Раменское.</w:t>
      </w:r>
    </w:p>
    <w:p w:rsidR="00B124DA" w:rsidRPr="00B124DA" w:rsidRDefault="00B124DA" w:rsidP="00B124DA">
      <w:pPr>
        <w:pStyle w:val="a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ab/>
      </w:r>
      <w:r w:rsidRPr="00B124DA">
        <w:rPr>
          <w:b/>
          <w:sz w:val="24"/>
          <w:szCs w:val="24"/>
          <w:lang w:val="ru-RU"/>
        </w:rPr>
        <w:t>Второй конкурс</w:t>
      </w:r>
      <w:r w:rsidRPr="00B124DA">
        <w:rPr>
          <w:sz w:val="24"/>
          <w:szCs w:val="24"/>
          <w:lang w:val="ru-RU"/>
        </w:rPr>
        <w:t xml:space="preserve"> прошёл 18-19 февраля 2023 года.</w:t>
      </w:r>
    </w:p>
    <w:p w:rsidR="00B124DA" w:rsidRPr="00B124DA" w:rsidRDefault="00B124DA" w:rsidP="00B124DA">
      <w:pPr>
        <w:pStyle w:val="a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ab/>
        <w:t>Участвовало 49 конкурсантов из таких городов, как: Москва, Санкт-Петербург, Пушкино, Королёв, Краснозаводск, Химки, Долгопрудный, Мытищи, Реутов, Истра, Сергиев-Посад, Ивантеевка, Люберцы, Щёлково.</w:t>
      </w:r>
    </w:p>
    <w:p w:rsidR="00B124DA" w:rsidRPr="00B124DA" w:rsidRDefault="00B124DA" w:rsidP="00B124DA">
      <w:pPr>
        <w:pStyle w:val="a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ab/>
      </w:r>
      <w:r w:rsidRPr="00B124DA">
        <w:rPr>
          <w:b/>
          <w:sz w:val="24"/>
          <w:szCs w:val="24"/>
          <w:lang w:val="ru-RU"/>
        </w:rPr>
        <w:t>Третий конкурс</w:t>
      </w:r>
      <w:r w:rsidRPr="00B124DA">
        <w:rPr>
          <w:sz w:val="24"/>
          <w:szCs w:val="24"/>
          <w:lang w:val="ru-RU"/>
        </w:rPr>
        <w:t xml:space="preserve"> прошёл 25 февраля 2024 года.</w:t>
      </w:r>
    </w:p>
    <w:p w:rsidR="00B124DA" w:rsidRPr="00B124DA" w:rsidRDefault="00B124DA" w:rsidP="00B124DA">
      <w:pPr>
        <w:pStyle w:val="a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ab/>
        <w:t>Участвовало 60 конкурсантов из таких городов, как: Москва, Пушкино, Королёв, Электросталь, Химки, Долгопрудный, Реутов, Истра, Сергиев-Посад, Пущино, Видное, Раменское, Щёлково, Люберцы, Одинцово, Медвежьи-Озёра.</w:t>
      </w:r>
    </w:p>
    <w:p w:rsidR="00B124DA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 xml:space="preserve">В жюри входили известные и авторитетные исполнители и педагоги: председатель – народный артист РФ, профессор, заведующий кафедрой баяна и аккордеона РАМ имени Гнесиных – Ф.Р. </w:t>
      </w:r>
      <w:proofErr w:type="spellStart"/>
      <w:r w:rsidRPr="00B124DA">
        <w:rPr>
          <w:sz w:val="24"/>
          <w:szCs w:val="24"/>
          <w:lang w:val="ru-RU"/>
        </w:rPr>
        <w:t>Липс</w:t>
      </w:r>
      <w:proofErr w:type="spellEnd"/>
      <w:r w:rsidRPr="00B124DA">
        <w:rPr>
          <w:sz w:val="24"/>
          <w:szCs w:val="24"/>
          <w:lang w:val="ru-RU"/>
        </w:rPr>
        <w:t xml:space="preserve">, доцент РАМ имени Гнесиных, лауреат Всероссийских и Международных конкурсов – М.В. Власова, старший преподаватель ГМПИ имени М.М. </w:t>
      </w:r>
      <w:proofErr w:type="spellStart"/>
      <w:r w:rsidRPr="00B124DA">
        <w:rPr>
          <w:sz w:val="24"/>
          <w:szCs w:val="24"/>
          <w:lang w:val="ru-RU"/>
        </w:rPr>
        <w:t>Ипполитова</w:t>
      </w:r>
      <w:proofErr w:type="spellEnd"/>
      <w:r w:rsidRPr="00B124DA">
        <w:rPr>
          <w:sz w:val="24"/>
          <w:szCs w:val="24"/>
          <w:lang w:val="ru-RU"/>
        </w:rPr>
        <w:t xml:space="preserve">-Иванова, композитор, дирижёр – Г.А. Середин, </w:t>
      </w:r>
      <w:r w:rsidRPr="00B124DA">
        <w:rPr>
          <w:rFonts w:eastAsia="Liberation Serif"/>
          <w:color w:val="000000"/>
          <w:sz w:val="24"/>
          <w:szCs w:val="24"/>
          <w:lang w:val="ru-RU"/>
        </w:rPr>
        <w:t>доцент кафедры баяна и аккордеона РАМ имени Гнесиных, преподаватель ПЦК «Инструменты народного оркестра» ГАПОУ МО «МОМК имени С.С. Прокофьева» – М.С. Бурлаков, заслуженный работник культуры Московской области, председатель ПЦК «Инструменты народного оркестра» ГАПОУ МО «МОМК имени С.С. Прокофьева», член Союза композиторов России, почётный работник среднего профессионального образования РФ –                                  С.А. Плеханов.</w:t>
      </w:r>
    </w:p>
    <w:p w:rsidR="00B124DA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>С 2025 года конкурс получил статус Всероссийского.</w:t>
      </w:r>
    </w:p>
    <w:p w:rsidR="00B124DA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 xml:space="preserve">8-9 февраля 2025 года в первый раз прошёл </w:t>
      </w:r>
      <w:r w:rsidRPr="00B124DA">
        <w:rPr>
          <w:b/>
          <w:sz w:val="24"/>
          <w:szCs w:val="24"/>
          <w:lang w:val="ru-RU"/>
        </w:rPr>
        <w:t>Всероссийский конкурс исполнителей на баяне и аккордеоне «Февральские гармоники» имени Владислава Золотарёва.</w:t>
      </w:r>
      <w:r w:rsidRPr="00B124DA">
        <w:rPr>
          <w:sz w:val="24"/>
          <w:szCs w:val="24"/>
          <w:lang w:val="ru-RU"/>
        </w:rPr>
        <w:t xml:space="preserve"> На конкурс было подано 114 заявок из 15 регионов России, а также из Республики Беларусь и Китайской Народной Республики. В соревновании приняли участие конкурсанты из таких регионов, как: Москва, Московская область (Химки, Долгопрудный, Электросталь, Пушкино, Королёв, Щёлково, Балашиха и др.), Санкт-Петербург, г. Владимир, Тула, Киров, Кострома, Нижний Новгород, Вышний </w:t>
      </w:r>
      <w:proofErr w:type="spellStart"/>
      <w:r w:rsidRPr="00B124DA">
        <w:rPr>
          <w:sz w:val="24"/>
          <w:szCs w:val="24"/>
          <w:lang w:val="ru-RU"/>
        </w:rPr>
        <w:t>Волочёк</w:t>
      </w:r>
      <w:proofErr w:type="spellEnd"/>
      <w:r w:rsidRPr="00B124DA">
        <w:rPr>
          <w:sz w:val="24"/>
          <w:szCs w:val="24"/>
          <w:lang w:val="ru-RU"/>
        </w:rPr>
        <w:t xml:space="preserve"> и др.</w:t>
      </w:r>
      <w:bookmarkStart w:id="0" w:name="_GoBack"/>
      <w:bookmarkEnd w:id="0"/>
    </w:p>
    <w:p w:rsidR="00B124DA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 xml:space="preserve">В жюри вошли известные и авторитетные исполнители и педагоги: председатель – народный артист РФ, профессор, заведующий кафедрой баяна и аккордеона РАМ имени Гнесиных – Ф.Р. </w:t>
      </w:r>
      <w:proofErr w:type="spellStart"/>
      <w:r w:rsidRPr="00B124DA">
        <w:rPr>
          <w:sz w:val="24"/>
          <w:szCs w:val="24"/>
          <w:lang w:val="ru-RU"/>
        </w:rPr>
        <w:t>Липс</w:t>
      </w:r>
      <w:proofErr w:type="spellEnd"/>
      <w:r w:rsidRPr="00B124DA">
        <w:rPr>
          <w:sz w:val="24"/>
          <w:szCs w:val="24"/>
          <w:lang w:val="ru-RU"/>
        </w:rPr>
        <w:t>; доцент РАМ имени Гнесиных, лауреат Всероссийских и Международных конкурсов – М.В. Власова; с</w:t>
      </w:r>
      <w:r w:rsidRPr="00B124DA">
        <w:rPr>
          <w:color w:val="000000" w:themeColor="text1"/>
          <w:sz w:val="24"/>
          <w:szCs w:val="24"/>
          <w:lang w:val="ru-RU"/>
        </w:rPr>
        <w:t>тарший преподаватель Санкт-Петербургской государственной консерватории имени Н.А. Римского-Корсакова</w:t>
      </w:r>
      <w:r w:rsidRPr="00B124DA">
        <w:rPr>
          <w:sz w:val="24"/>
          <w:szCs w:val="24"/>
          <w:lang w:val="ru-RU"/>
        </w:rPr>
        <w:t xml:space="preserve"> – А.М. Кузнецов; </w:t>
      </w:r>
      <w:r w:rsidRPr="00B124DA">
        <w:rPr>
          <w:rFonts w:eastAsia="Liberation Serif"/>
          <w:color w:val="000000"/>
          <w:sz w:val="24"/>
          <w:szCs w:val="24"/>
          <w:lang w:val="ru-RU"/>
        </w:rPr>
        <w:t>доцент кафедры баяна и аккордеона РАМ имени Гнесиных, преподаватель ПЦК «Инструменты народного оркестра» ГАПОУ МО «МОМК имени С.С. Прокофьева» – М.С. Бурлаков; заслуженный работник культуры Московской области, председатель ПЦК «Инструменты народного оркестра» ГАПОУ МО «МОМК имени С.С. Прокофьева», член Союза композиторов России, почётный работник среднего профессионального образования РФ – С.А. Плеханов; л</w:t>
      </w:r>
      <w:r w:rsidRPr="00B124DA">
        <w:rPr>
          <w:sz w:val="24"/>
          <w:szCs w:val="24"/>
          <w:lang w:val="ru-RU"/>
        </w:rPr>
        <w:t xml:space="preserve">ауреат международных конкурсов, преподаватель </w:t>
      </w:r>
      <w:r w:rsidRPr="00B124DA">
        <w:rPr>
          <w:rFonts w:eastAsia="Liberation Serif"/>
          <w:color w:val="000000"/>
          <w:sz w:val="24"/>
          <w:szCs w:val="24"/>
          <w:lang w:val="ru-RU"/>
        </w:rPr>
        <w:t>ГАПОУ МО «МОМК имени С.С. Прокофьева» – Р.Е. Широков; с</w:t>
      </w:r>
      <w:r w:rsidRPr="00B124DA">
        <w:rPr>
          <w:sz w:val="24"/>
          <w:szCs w:val="24"/>
          <w:lang w:val="ru-RU"/>
        </w:rPr>
        <w:t xml:space="preserve">олист Академического оркестра русских народных инструментов имени Н.Н. Некрасова Телерадиоцентра «Орфей», </w:t>
      </w:r>
      <w:r w:rsidRPr="00B124DA">
        <w:rPr>
          <w:rFonts w:eastAsia="Liberation Serif"/>
          <w:color w:val="000000"/>
          <w:sz w:val="24"/>
          <w:szCs w:val="24"/>
          <w:lang w:val="ru-RU"/>
        </w:rPr>
        <w:t>ГАПОУ МО «МОМК имени С.С. Прокофьева» – П.А. </w:t>
      </w:r>
      <w:proofErr w:type="spellStart"/>
      <w:r w:rsidRPr="00B124DA">
        <w:rPr>
          <w:rFonts w:eastAsia="Liberation Serif"/>
          <w:color w:val="000000"/>
          <w:sz w:val="24"/>
          <w:szCs w:val="24"/>
          <w:lang w:val="ru-RU"/>
        </w:rPr>
        <w:t>Лукоянов</w:t>
      </w:r>
      <w:proofErr w:type="spellEnd"/>
      <w:r w:rsidRPr="00B124DA">
        <w:rPr>
          <w:rFonts w:eastAsia="Liberation Serif"/>
          <w:color w:val="000000"/>
          <w:sz w:val="24"/>
          <w:szCs w:val="24"/>
          <w:lang w:val="ru-RU"/>
        </w:rPr>
        <w:t>.</w:t>
      </w:r>
    </w:p>
    <w:p w:rsidR="00B124DA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bookmarkStart w:id="1" w:name="_Hlk68645596"/>
      <w:r w:rsidRPr="00B124DA">
        <w:rPr>
          <w:sz w:val="24"/>
          <w:szCs w:val="24"/>
          <w:lang w:val="ru-RU"/>
        </w:rPr>
        <w:t>Конкурс носит имя выдающегося российского композитора Владислава</w:t>
      </w:r>
      <w:r w:rsidRPr="00B124DA">
        <w:rPr>
          <w:spacing w:val="-16"/>
          <w:sz w:val="24"/>
          <w:szCs w:val="24"/>
          <w:lang w:val="ru-RU"/>
        </w:rPr>
        <w:t xml:space="preserve"> </w:t>
      </w:r>
      <w:r w:rsidRPr="00B124DA">
        <w:rPr>
          <w:sz w:val="24"/>
          <w:szCs w:val="24"/>
          <w:lang w:val="ru-RU"/>
        </w:rPr>
        <w:t xml:space="preserve">Золотарёва. Владислав Андреевич Золотарёв (1942-1975) – крупнейший российский советский композитор и исполнитель на баяне. Его творчество положило начало созданию серьёзной камерной музыки для </w:t>
      </w:r>
      <w:r w:rsidRPr="00B124DA">
        <w:rPr>
          <w:sz w:val="24"/>
          <w:szCs w:val="24"/>
          <w:lang w:val="ru-RU"/>
        </w:rPr>
        <w:lastRenderedPageBreak/>
        <w:t xml:space="preserve">баяна и аккордеона и существенно обогатило репертуар исполнителей всего мира. Он оставил после себя бесценное наследие, совершившее революцию в традиционном </w:t>
      </w:r>
      <w:proofErr w:type="spellStart"/>
      <w:r w:rsidRPr="00B124DA">
        <w:rPr>
          <w:sz w:val="24"/>
          <w:szCs w:val="24"/>
          <w:lang w:val="ru-RU"/>
        </w:rPr>
        <w:t>баянно</w:t>
      </w:r>
      <w:proofErr w:type="spellEnd"/>
      <w:r w:rsidRPr="00B124DA">
        <w:rPr>
          <w:sz w:val="24"/>
          <w:szCs w:val="24"/>
          <w:lang w:val="ru-RU"/>
        </w:rPr>
        <w:t>-аккордеонном исполнительстве. Им созданы произведения в разных жанрах – от музыки для детей до грандиозных монументальных полотен, а образный строй его музыки поистине многогранен и простирается от гротескных, саркастических образов до возвышенных и трагических.</w:t>
      </w:r>
    </w:p>
    <w:bookmarkEnd w:id="1"/>
    <w:p w:rsidR="00B124DA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 xml:space="preserve">Некоторое время своей короткой жизни композитор провёл в Подмосковье, где в полном уединении им были созданы одни из самых ярких и значительных страниц его творчества. </w:t>
      </w:r>
    </w:p>
    <w:p w:rsidR="004045C0" w:rsidRPr="00B124DA" w:rsidRDefault="00B124DA" w:rsidP="00B124DA">
      <w:pPr>
        <w:pStyle w:val="a3"/>
        <w:ind w:firstLine="663"/>
        <w:jc w:val="both"/>
        <w:rPr>
          <w:sz w:val="24"/>
          <w:szCs w:val="24"/>
          <w:lang w:val="ru-RU"/>
        </w:rPr>
      </w:pPr>
      <w:r w:rsidRPr="00B124DA">
        <w:rPr>
          <w:sz w:val="24"/>
          <w:szCs w:val="24"/>
          <w:lang w:val="ru-RU"/>
        </w:rPr>
        <w:t>К участию в конкурсе допускаются учащиеся образовательных организаций сферы культуры и искусства дополнительного образования, средних профессиональных образовательных организаций и профессиональных образовательных организаций высшего образования, являющиеся сольными исполнителями на баяне и аккордеоне, малые и большие ансамбли баянистов (аккордеонистов), а также смешанные ансамбли различных инструментов, 50% которых должны составлять баяны (аккордеоны).</w:t>
      </w:r>
      <w:r w:rsidR="004045C0" w:rsidRPr="00B124DA">
        <w:rPr>
          <w:sz w:val="24"/>
          <w:szCs w:val="24"/>
          <w:lang w:val="ru-RU"/>
        </w:rPr>
        <w:t xml:space="preserve"> </w:t>
      </w:r>
    </w:p>
    <w:p w:rsidR="002A3A91" w:rsidRPr="0084585F" w:rsidRDefault="002A3A91" w:rsidP="0084585F">
      <w:pPr>
        <w:ind w:firstLine="663"/>
        <w:jc w:val="both"/>
        <w:rPr>
          <w:sz w:val="28"/>
          <w:szCs w:val="28"/>
          <w:lang w:val="ru-RU"/>
        </w:rPr>
      </w:pPr>
    </w:p>
    <w:sectPr w:rsidR="002A3A91" w:rsidRPr="0084585F" w:rsidSect="008B64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D3"/>
    <w:rsid w:val="00111954"/>
    <w:rsid w:val="00116B0B"/>
    <w:rsid w:val="002A3A91"/>
    <w:rsid w:val="004045C0"/>
    <w:rsid w:val="0084585F"/>
    <w:rsid w:val="008B64D3"/>
    <w:rsid w:val="00B1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529"/>
  <w15:chartTrackingRefBased/>
  <w15:docId w15:val="{6E4617A9-3392-41B2-BEAA-6C273B12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64D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64D3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B124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4</cp:revision>
  <dcterms:created xsi:type="dcterms:W3CDTF">2022-11-16T11:32:00Z</dcterms:created>
  <dcterms:modified xsi:type="dcterms:W3CDTF">2025-09-25T06:09:00Z</dcterms:modified>
</cp:coreProperties>
</file>