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336" w:rsidRPr="00095336" w:rsidRDefault="00095336" w:rsidP="0009533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095336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Приказ Министерства образования и науки РФ от 27 октября 2014 г. N 1383</w:t>
      </w:r>
      <w:r w:rsidRPr="00095336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>"Об утверждении федерального государственного образовательного стандарта среднего профессионального образования по специальности 53.02.06 Хоровое дирижирование"</w:t>
      </w:r>
    </w:p>
    <w:p w:rsidR="00095336" w:rsidRPr="00095336" w:rsidRDefault="00095336" w:rsidP="00095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095336" w:rsidRPr="00095336" w:rsidRDefault="00095336" w:rsidP="00095336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соответствии с </w:t>
      </w:r>
      <w:hyperlink r:id="rId5" w:anchor="block_15241" w:history="1">
        <w:r w:rsidRPr="00095336">
          <w:rPr>
            <w:rFonts w:ascii="Arial" w:eastAsia="Times New Roman" w:hAnsi="Arial" w:cs="Arial"/>
            <w:color w:val="008000"/>
            <w:sz w:val="27"/>
            <w:szCs w:val="27"/>
            <w:u w:val="single"/>
            <w:lang w:eastAsia="ru-RU"/>
          </w:rPr>
          <w:t>подпунктом 5.2.41</w:t>
        </w:r>
      </w:hyperlink>
      <w:r w:rsidRPr="0009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Положения о Министерстве образования и науки Российской Федерации, утвержденного </w:t>
      </w:r>
      <w:hyperlink r:id="rId6" w:history="1">
        <w:r w:rsidRPr="00095336">
          <w:rPr>
            <w:rFonts w:ascii="Arial" w:eastAsia="Times New Roman" w:hAnsi="Arial" w:cs="Arial"/>
            <w:color w:val="008000"/>
            <w:sz w:val="27"/>
            <w:szCs w:val="27"/>
            <w:u w:val="single"/>
            <w:lang w:eastAsia="ru-RU"/>
          </w:rPr>
          <w:t>постановлением</w:t>
        </w:r>
      </w:hyperlink>
      <w:r w:rsidRPr="0009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582; N 27, ст. 3776), </w:t>
      </w:r>
      <w:hyperlink r:id="rId7" w:anchor="block_1017" w:history="1">
        <w:r w:rsidRPr="00095336">
          <w:rPr>
            <w:rFonts w:ascii="Arial" w:eastAsia="Times New Roman" w:hAnsi="Arial" w:cs="Arial"/>
            <w:color w:val="008000"/>
            <w:sz w:val="27"/>
            <w:szCs w:val="27"/>
            <w:u w:val="single"/>
            <w:lang w:eastAsia="ru-RU"/>
          </w:rPr>
          <w:t>пунктом 17</w:t>
        </w:r>
      </w:hyperlink>
      <w:r w:rsidRPr="0009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Правил разработки, утверждения федеральных государственных образовательных стандартов и внесения в них изменений, утвержденных </w:t>
      </w:r>
      <w:hyperlink r:id="rId8" w:history="1">
        <w:r w:rsidRPr="00095336">
          <w:rPr>
            <w:rFonts w:ascii="Arial" w:eastAsia="Times New Roman" w:hAnsi="Arial" w:cs="Arial"/>
            <w:color w:val="008000"/>
            <w:sz w:val="27"/>
            <w:szCs w:val="27"/>
            <w:u w:val="single"/>
            <w:lang w:eastAsia="ru-RU"/>
          </w:rPr>
          <w:t>постановлением</w:t>
        </w:r>
      </w:hyperlink>
      <w:r w:rsidRPr="0009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Правительства Российской Федерации от 5 августа 2013 г. N 661 (Собрание законодательства Российской Федерации, 2013, N 33, ст. 4377; 2014, N 38, ст. 5069), приказываю: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Утвердить прилагаемый </w:t>
      </w:r>
      <w:hyperlink r:id="rId9" w:anchor="block_1000" w:history="1">
        <w:r w:rsidRPr="00095336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федеральный государственный образовательный стандарт</w:t>
        </w:r>
      </w:hyperlink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среднего профессионального образования по специальности 53.02.06 Хоровое дирижирование.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Признать утратившим силу </w:t>
      </w:r>
      <w:hyperlink r:id="rId10" w:history="1">
        <w:r w:rsidRPr="00095336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приказ</w:t>
        </w:r>
      </w:hyperlink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Министерства образования и науки Российской Федерации от 28 июня 2010 г. N 729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073502 Хоровое дирижирование" (зарегистрирован Министерством юстиции Российской Федерации 3 августа 2010 г., регистрационный N 18041).</w:t>
      </w:r>
    </w:p>
    <w:p w:rsidR="00095336" w:rsidRPr="00095336" w:rsidRDefault="00095336" w:rsidP="00095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1"/>
        <w:gridCol w:w="3164"/>
      </w:tblGrid>
      <w:tr w:rsidR="00095336" w:rsidRPr="00095336" w:rsidTr="00095336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3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095336" w:rsidRPr="00095336" w:rsidRDefault="00095336" w:rsidP="000953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9533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Д.В. Ливанов</w:t>
            </w:r>
          </w:p>
        </w:tc>
      </w:tr>
    </w:tbl>
    <w:p w:rsidR="00095336" w:rsidRPr="00095336" w:rsidRDefault="00095336" w:rsidP="00095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095336" w:rsidRPr="00095336" w:rsidRDefault="00095336" w:rsidP="00095336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Зарегистрировано в Минюсте РФ 24 ноября 2014 г.</w:t>
      </w:r>
    </w:p>
    <w:p w:rsidR="00095336" w:rsidRPr="00095336" w:rsidRDefault="00095336" w:rsidP="00095336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09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Регистрационный N 34890</w:t>
      </w:r>
    </w:p>
    <w:p w:rsidR="00095336" w:rsidRPr="00095336" w:rsidRDefault="00095336" w:rsidP="00095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336" w:rsidRPr="00095336" w:rsidRDefault="00095336" w:rsidP="00095336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Приложение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Федеральный государственный образовательный стандарт</w:t>
      </w:r>
      <w:r w:rsidRPr="00095336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среднего профессионального образования</w:t>
      </w:r>
      <w:r w:rsidRPr="00095336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по специальности 53.02.06 хоровое дирижирование</w:t>
      </w:r>
      <w:r w:rsidRPr="00095336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(утв. </w:t>
      </w:r>
      <w:hyperlink r:id="rId11" w:history="1">
        <w:r w:rsidRPr="00095336">
          <w:rPr>
            <w:rFonts w:ascii="Arial" w:eastAsia="Times New Roman" w:hAnsi="Arial" w:cs="Arial"/>
            <w:b/>
            <w:bCs/>
            <w:color w:val="008000"/>
            <w:sz w:val="18"/>
            <w:szCs w:val="18"/>
            <w:u w:val="single"/>
            <w:lang w:eastAsia="ru-RU"/>
          </w:rPr>
          <w:t>приказом</w:t>
        </w:r>
      </w:hyperlink>
      <w:r w:rsidRPr="00095336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 Министерства образования и науки РФ от 27 октября 2014 г. N 1383)</w:t>
      </w:r>
    </w:p>
    <w:p w:rsidR="00095336" w:rsidRPr="00095336" w:rsidRDefault="00095336" w:rsidP="00095336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ГАРАНТ: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 </w:t>
      </w:r>
      <w:hyperlink r:id="rId12" w:history="1">
        <w:r w:rsidRPr="00095336">
          <w:rPr>
            <w:rFonts w:ascii="Arial" w:eastAsia="Times New Roman" w:hAnsi="Arial" w:cs="Arial"/>
            <w:i/>
            <w:iCs/>
            <w:color w:val="008000"/>
            <w:sz w:val="18"/>
            <w:szCs w:val="18"/>
            <w:u w:val="single"/>
            <w:lang w:eastAsia="ru-RU"/>
          </w:rPr>
          <w:t>справку</w:t>
        </w:r>
      </w:hyperlink>
      <w:r w:rsidRPr="00095336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 о федеральных государственных образовательных стандартах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I. Область применения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 </w:t>
      </w:r>
      <w:hyperlink r:id="rId13" w:anchor="block_530206" w:history="1">
        <w:r w:rsidRPr="00095336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53.02.06</w:t>
        </w:r>
      </w:hyperlink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Хоровое дирижирование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1.2. Право на реализацию программы подготовки специалистов среднего звена по специальности </w:t>
      </w:r>
      <w:hyperlink r:id="rId14" w:anchor="block_530206" w:history="1">
        <w:r w:rsidRPr="00095336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53.02.06</w:t>
        </w:r>
      </w:hyperlink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Хоровое дирижирование имеет образовательная организация при наличии соответствующей лицензии на осуществление образовательной деятельности.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</w:t>
      </w: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95336" w:rsidRPr="00095336" w:rsidRDefault="00095336" w:rsidP="00095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II. Используемые сокращения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настоящем стандарте используются следующие сокращения: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 - среднее профессиональное образование;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ППССЗ - программа подготовки специалистов среднего звена;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- общая компетенция;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- профессиональная компетенция;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 - общеобразовательные дисциплины;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ПМ - профессиональный модуль;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МДК - междисциплинарный курс.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95336" w:rsidRPr="00095336" w:rsidRDefault="00095336" w:rsidP="00095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III. Характеристика подготовки по специальности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3.1. Получение СПО по ППССЗ допускается только в образовательной организации.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3.2. Срок получения СПО по специальности </w:t>
      </w:r>
      <w:hyperlink r:id="rId15" w:anchor="block_530206" w:history="1">
        <w:r w:rsidRPr="00095336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53.02.06</w:t>
        </w:r>
      </w:hyperlink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Хоровое дирижирование углубленной подготовки в очной форме обучения и присваиваемые квалификации приводятся в </w:t>
      </w:r>
      <w:hyperlink r:id="rId16" w:anchor="block_551" w:history="1">
        <w:r w:rsidRPr="00095336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Таблице 1</w:t>
        </w:r>
      </w:hyperlink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Таблица 1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3"/>
        <w:gridCol w:w="3629"/>
        <w:gridCol w:w="3493"/>
      </w:tblGrid>
      <w:tr w:rsidR="00095336" w:rsidRPr="00095336" w:rsidTr="00095336">
        <w:trPr>
          <w:tblCellSpacing w:w="15" w:type="dxa"/>
        </w:trPr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квалификации углубленной подготовки</w:t>
            </w:r>
          </w:p>
        </w:tc>
        <w:tc>
          <w:tcPr>
            <w:tcW w:w="34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получения СПО по ППССЗ углубленной подготовки в очной форме</w:t>
            </w:r>
          </w:p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  <w:hyperlink r:id="rId17" w:anchor="block_1005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30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361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Дирижер хора, преподаватель</w:t>
            </w:r>
          </w:p>
        </w:tc>
        <w:tc>
          <w:tcPr>
            <w:tcW w:w="34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</w:t>
            </w:r>
            <w:hyperlink r:id="rId18" w:anchor="block_1006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**</w:t>
              </w:r>
            </w:hyperlink>
          </w:p>
        </w:tc>
      </w:tr>
    </w:tbl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 Независимо от применяемых образовательных технологий.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3.3. При приеме на обучение по ППССЗ, требующим у поступающих наличия определенных творческих способностей, проводятся вступительные испытания в порядке, установленном в соответствии с </w:t>
      </w:r>
      <w:hyperlink r:id="rId19" w:anchor="block_108812" w:history="1">
        <w:r w:rsidRPr="00095336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Федеральным законом</w:t>
        </w:r>
      </w:hyperlink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от 29 декабря 2012 г. N 273-ФЗ "Об образовании в Российской Федерации"</w:t>
      </w:r>
      <w:hyperlink r:id="rId20" w:anchor="block_1001" w:history="1">
        <w:r w:rsidRPr="00095336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*(1)</w:t>
        </w:r>
      </w:hyperlink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Перечень вступительных испытаний творческой направленности включает творческие задания, позволяющие определить уровень подготовленности поступающих в области хорового пения и музыкально-теоретической области.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3.4. Сроки получения СПО по ППССЗ для инвалидов и лиц с ограниченными возможностями здоровья увеличиваются - не более чем на 10 месяцев независимо от применяемых образовательных технологий.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95336" w:rsidRPr="00095336" w:rsidRDefault="00095336" w:rsidP="00095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IV. Характеристика профессиональной деятельности выпускников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4.1. Область профессиональной деятельности выпускников: исполнительское творчество в качестве хормейстера, артиста хора или ансамбля на различных сценических площадках; музыкальная педагогика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организациях; организация и постановка концертов и прочих сценических выступлений.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4.2. Объектами профессиональной деятельности выпускников являются: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музыкальные произведения различных эпох и стилей;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музыкальные инструменты;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творческие коллективы;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образовательные организации дополнительного образования детей (детские школы искусств по видам искусств), общеобразовательные организации, профессиональные образовательные организации;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образовательные программы, реализуемые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слушатели и зрители театров и концертных залов;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театральные и концертные организации;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учреждения (организации) культуры, образования.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 Дирижер хора, преподаватель готовится к следующим видам деятельности: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4.3.1. Дирижерско-хоровая деятельность (репетиционная и концертная деятельность в качестве хормейстера, артиста хора или ансамбля в концертно-театральных организациях).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4.3.2. Педагогическая деятельность (учебно-методическое обеспечение образовательного процесса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организациях).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95336" w:rsidRPr="00095336" w:rsidRDefault="00095336" w:rsidP="00095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V. Требования к результатам освоения программы подготовки специалистов среднего звена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5.1. Дирижер хора, преподаватель, должен обладать общими компетенциями, включающими в себя способность: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3. Решать проблемы, оценивать риски и принимать решения в нестандартных ситуациях.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6. Работать в коллективе и команде, эффективно общаться с коллегами, руководством.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OK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10.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 11. Использовать умения и знания профильных учебных дисциплин федерального государственного образовательного стандарта среднего общего образования в профессиональной деятельности.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 Дирижер хора, преподаватель должен обладать профессиональными компетенциями, соответствующими видам деятельности: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5.2.1. Дирижерско-хоровая деятельность.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1.1. Целостно и грамотно воспринимать и исполнять музыкальные произведения, самостоятельно осваивать хоровой и ансамблевый репертуар (в соответствии с программными требованиями).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1.2. Осуществлять исполнительскую деятельность и репетиционную работу в условиях концертной организации, в хоровых и ансамблевых коллективах.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1.3. Систематически работать над совершенствованием исполнительского репертуара.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1.4. Использовать комплекс музыкально-исполнительских средств для достижения художественной выразительности в соответствии со стилем музыкального произведения.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1.5. Применять в исполнительской деятельности технические средства звукозаписи, вести репетиционную работу и запись в условиях студии.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1.6. Выполнять теоретический и исполнительский анализ музыкального произведения, применять базовые теоретические знания в процессе поиска интерпретаторских решений.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1.7. Осваивать хоровой и ансамблевый исполнительский репертуар в соответствии с программными требованиями.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5.2.2. Педагогическая деятельность.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2.1. Осуществлять педагогическую и учебно-методическую деятельность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2.2. Использовать знания в области психологии и педагогики, специальных и музыкально-теоретических дисциплин в преподавательской деятельности.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2.3. Использовать базовые знания и навыки по организации и анализу учебного процесса, методике подготовки и проведения урока в хоровом классе.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2.4. Осваивать основной учебно-педагогический репертуар.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2.5. Применять классические и современные методы преподавания хорового пения и дирижирования.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2.6. Использовать индивидуальные методы и приемы работы в хоровом классе с учетом возрастных, психологических и физиологических особенностей обучающихся;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2.7. Планировать развитие профессиональных навыков у обучающихся.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ПК 2.8. Владеть культурой устной и письменной речи, профессиональной терминологией.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95336" w:rsidRPr="00095336" w:rsidRDefault="00095336" w:rsidP="00095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VI. Требования к структуре программы подготовки специалистов среднего звена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6.1. ППССЗ предусматривает изучение следующих учебных циклов: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общеобразовательного;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общего гуманитарного и социально-экономического;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профессионального;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и разделов: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учебная практика;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производственная практика (по профилю специальности);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производственная практика (преддипломная);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промежуточная аттестация;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государственная итоговая аттестация.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Общеобразовательный учебный цикл состоит из учебных дисциплин и профильных учебных дисциплин, реализующих федеральный государственный образовательный стандарт среднего общего образования.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Общий гуманитарный и социально-экономический учебные циклы состоят из дисциплин.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6.3. Обязательная часть общего гуманитарного и социально-экономического учебного цикла ППССЗ углубленной подготовки должна предусматривать изучение следующих обязательных дисциплин - "Основы философии", "История", "Психология общения", "Иностранный язык", "Физическая культура".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Обязательная часть профессионального учебного цикла ППССЗ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Таблица 2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Структура программы подготовки специалистов среднего звена углубленной подготовки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15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6240"/>
        <w:gridCol w:w="1805"/>
        <w:gridCol w:w="1661"/>
        <w:gridCol w:w="2255"/>
        <w:gridCol w:w="2010"/>
      </w:tblGrid>
      <w:tr w:rsidR="00095336" w:rsidRPr="00095336" w:rsidTr="00095336">
        <w:trPr>
          <w:tblCellSpacing w:w="15" w:type="dxa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6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максимальной учебной нагрузки обучающегося (час/нед.)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часов обязательных учебных занятий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формируемой компетенции</w:t>
            </w:r>
          </w:p>
        </w:tc>
      </w:tr>
      <w:tr w:rsidR="00095336" w:rsidRPr="00095336" w:rsidTr="00095336">
        <w:trPr>
          <w:tblCellSpacing w:w="15" w:type="dxa"/>
        </w:trPr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ОД.00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 учебный цикл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1404</w:t>
            </w: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6" w:rsidRPr="00095336" w:rsidTr="00095336">
        <w:trPr>
          <w:tblCellSpacing w:w="15" w:type="dxa"/>
        </w:trPr>
        <w:tc>
          <w:tcPr>
            <w:tcW w:w="12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дисциплины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учебных дисциплин федерального государственного образовательного стандарта среднего общего образования обучающийся должен: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себе, своей семье, друзьях, своих интересах и планах на будущее, сообщать краткие сведения о своей стране и стране изучаемого языка на иностранном языке;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</w:t>
            </w: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кратко характеризовать персонаж на иностранном языке;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текст на иностранном языке с выборочным пониманием нужной или интересующей информации;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иноязычном письменном и аудиотексте: определять его содержание по заголовку, выделять основную информацию;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двуязычный словарь;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переспрос, перифраз, синонимичные средства, языковую догадку в процессе устного и письменного общения на иностранном языке; 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значения изученных лексических единиц (слов, словосочетаний);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словообразования в иностранном языке;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нормы речевого этикета, принятые в стране изучаемого языка;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изученных грамматических явлений в иностранном языке;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владения иностранными языками в современном мире, особенностях образа жизни, быта, культуры стран изучаемого языка;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ОД.01.01. Иностранный язык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anchor="block_5010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социальные объекты, суждения об обществе и человеке, выявлять их общие черты и различия;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поведение людей с точки зрения социальных норм, экономической рациональности;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социальной информации по заданной теме в различных источниках (материалах средств массовой информации), учебных текстах и других адаптированных источниках), различать в социальной информации факты и мнения;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составлять простейшие виды правовых документов (заявления, доверенности);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свойства человека, его взаимодействие с другими людьми;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общества как формы совместной деятельности людей;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 черты и признаки основных сфер жизни общества;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значение социальных норм, регулирующих общественные отношения;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ОД.01.02. Обществознание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anchor="block_5010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тождественные преобразования иррациональных, показательных, логарифмических и тригонометрических выражений;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иррациональные, логарифмические и тригонометрические уравнения и неравенства;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системы уравнений изученными методами;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графики элементарных функций и проводить преобразования графиков, используя изученные методы;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аппарат математического анализа к решению задач;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основные методы геометрии (проектирования, преобразований, векторный, координатный) к решению задач;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и описывать информационные процессы в социальных, биологических и технических системах;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готовые информационные модели, оценивать их соответствие реальному объекту и целям моделирования;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достоверность информации, сопоставляя различные источники;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иллюстрировать учебные работы с использованием средств информационных технологий;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информационные объекты сложной структуры, в том числе гипертекстовые документы;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просматривать, создавать, редактировать, сохранять записи в базах данных, получать необходимую информацию по запросу пользователя;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 представлять числовые показатели и динамику их изменения с помощью программ деловой графики;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правила техники безопасности и гигиенические рекомендации при использовании средств информационно-коммуникационных технологий;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материал курса;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виды информационных моделей, описывающих реальные объекты и процессы;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назначения и функции операционных систем;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ОД.01.03. Математика и информатика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block_5010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современных научных понятиях и информации естественнонаучного содержания;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естественнонаучной информацией: владеть методами поиска, выделять смысловую основу и оценивать достоверность информации;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естественнонаучные знания в повседневной жизни для обеспечения безопасности жизнедеятельности, охраны здоровья, окружающей среды, энергосбережения;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науки о природе, их общность и отличия;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естественнонаучный метод познания и его составляющие, единство законов природы во Вселенной;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между научными открытиями и развитием техники и технологий;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 великих ученых в формирование современной естественнонаучной картины мира;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ОД.01.04. Естествознание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anchor="block_5010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разнообразные источники географической </w:t>
            </w: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географические карты различной тематики;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для: выявления и объяснения географических аспектов различных текущих событий и ситуаций; нахождения и применения географической информации, включая карты, статистические материалы, геоинформационные системы и ресурсы информационно-телекоммуникационной сети "Интернет"(далее - сеть Интернет); правильной оценки важнейших социально-экономических событий международной жизни, геополитической и геоэкономической ситуации в Российской Федерации, других странах и регионах мира, тенденций их возможного развития;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географические понятия и термины; традиционные и новые методы географических исследований;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размещения основных видов природных ресурсов, их главные месторождения и территориальные сочетания;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и динамику изменения численности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аспекты отраслевой и территориальной структуры мирового хозяйства, размещения его основных отраслей;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географические аспекты глобальных проблем человечества;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современного геополитического и геоэкономического положения Российской Федерации, ее роль в международном географическом разделении труда;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ОД.01.05. География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anchor="block_5010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составлять и выполнять комплексы упражнений утренней и корригирующей гимнастики с учетом индивидуальных особенностей организма;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акробатические, гимнастические, легкоатлетические упражнения (комбинации), технические действия спортивных игр;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комплексы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наблюдения за своим физическим развитием и физической подготовленностью, контроль техники выполнения двигательных действий и режимов физической нагрузки;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безопасность при выполнении физических упражнений и проведении туристических походов;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судейство школьных соревнований по одному из программных видов спорта;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включать занятий физической культурой и спортом в активный отдых и досуг;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физической культуры и спорта в формировании здорового образа жизни, организации активного отдыха и профилактики вредных привычек;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формирования двигательных действий и развития физических качеств;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закаливания организма и основные приемы самомассажа;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ОД.01.06. </w:t>
            </w: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anchor="block_5010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ситуации, опасные для жизни и здоровья;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действовать в чрезвычайных ситуациях;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индивидуальной и коллективной защиты;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первую медицинскую помощь пострадавшим;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защиты населения от чрезвычайных ситуаций природного и техногенного характера;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безопасном поведении человека в опасных и чрезвычайных ситуациях природного, техногенного и социального характера;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здоровье и здоровом образе жизни;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государственной системе защиты населения от опасных и чрезвычайных ситуаций;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предназначение, структуру, задачи гражданской обороны;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ОД.01.07. Основы безопасности жизнедеятельности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anchor="block_5010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языковые единицы с точки зрения правильности, точности и уместности их употребления;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лингвистический анализ текстов различных функциональных стилей и разновидностей языка;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основные виды чтения (ознакомительно-изучающее, ознакомительно-реферативное) в зависимости от коммуникативной задачи;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в практике письма орфографические и пунктуационные нормы современного русского литературного языка;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нормы речевого поведения в различных сферах и ситуациях общения, в том числе при обсуждении дискуссионных проблем;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основные приемы информационной переработки устного и письменного текста;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для: осознания русского языка как духовной, нравственной и культурной ценности народа; приобщения к ценностям национальной и мировой культуры;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диалог в ситуации межкультурной коммуникации;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связи языка и истории, культуры русского и других </w:t>
            </w: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народов;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понятий: речевая ситуация и ее компоненты, литературный язык, языковая норма, культура речи;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единицы и уровни языка, их признаки и взаимосвязь;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ОД.01.08. Русский </w:t>
            </w: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язык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anchor="block_5010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воспроизводить содержание литературного произведения;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изобразительно-выразительные средства языка, художественную деталь);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эпизод (сцену) изученного произведения, объяснять его связь с проблематикой произведения;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"сквозные темы"и ключевые проблемы русской литературы; соотносить произведение с литературным направлением эпохи;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род и жанр произведения;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литературные произведения;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авторскую позицию;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 читать изученные произведения (или их фрагменты), соблюдая нормы литературного произношения;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свое отношение к прочитанному произведению;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рецензии на прочитанные произведения и сочинения разных жанров на литературные темы;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образную природу словесного искусства;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изученных литературных произведений; основные факты жизни и творчества писателей - классиков XIX в.;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закономерности историко-литературного процесса и черты литературных направлений;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теоретико-литературные понятия.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ОД.01.09. Литература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anchor="block_5010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10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12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Профильные учебные дисциплины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профильных учебных дисциплин обучающийся должен: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изученные произведения и соотносить их с определенной эпохой, стилем, направлением;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стилевые и сюжетные связи между </w:t>
            </w: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произведениями разных видов искусств;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различными источниками информации о мировой художественной культуре;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учебные и творческие задания (доклады, сообщения);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повседневной жизни для: 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и жанры искусства;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изученные направления и стили мировой художественной культуры;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шедевры мировой художественной культуры;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языка различных видов искусства;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ОД.02.01. История мировой культуры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anchor="block_5001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11</w:t>
              </w:r>
            </w:hyperlink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anchor="block_501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ПК 1.1 - 1.7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anchor="block_5022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3" w:anchor="block_5024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4" w:anchor="block_5028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2.8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поиск исторической информации в источниках разного типа;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историческую информацию, представленную в разных системах (текстах, картах, таблицах, схемах, аудиовизуальных рядах);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в исторической информации факты и мнения, исторические описания и исторические объяснения;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факты, процессы и явления, характеризующие целостность отечественной и всемирной истории;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периодизацию всемирной и отечественной истории;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версии и трактовки важнейших проблем отечественной и всемирной истории;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историческую обусловленность современных общественных процессов;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исторического пути России, ее роль в мировом сообществе;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ОД.02.02. История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anchor="block_5001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11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музыкальную и поэтическую стороны народного музыкального творчества;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связь творчества профессиональных композиторов с народными национальными истоками;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лучшие образцы народного творчества для </w:t>
            </w: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создания обработок, современных композиций на основе народно-песенного материала;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произведения народного музыкального творчества на уроках по специальности;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жанры отечественного народного музыкального творчества;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возникновения и бытования различных жанров народного музыкального творчества;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специфику средств выразительности музыкального фольклора;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национальной народной музыки и ее влияние на специфические черты композиторских школ;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историческую периодизацию и жанровую систему отечественной народной музыкальной культуры;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методологию исследования народного творчества;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черты фольклора зарубежных стран, жанры, музыкальные особенности, условия бытования;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ОД.02.03. Народная музыкальная культура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anchor="block_5001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11</w:t>
              </w:r>
            </w:hyperlink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anchor="block_501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ПК 1.1-1.7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anchor="block_5022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9" w:anchor="block_5024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0" w:anchor="block_5028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2.8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литературными источниками и нотным материалом;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письменной или устной форме излагать свои мысли о музыке, жизни и творчестве композиторов или делать общий исторический обзор, разобрать конкретное музыкальное произведение;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 слух фрагменты того или иного изученного произведения;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основные музыкальные термины и определения из смежных музыкальных дисциплин при анализе (разборе) музыкальных произведений;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развития музыки, формирование национальных композиторских школ;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становления музыкального искусства под влиянием религиозных, философских идей, а также общественно-политических событий;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исторического развития отечественного музыкального искусства и формирование русского музыкального стиля;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направления, проблемы и тенденции развития современного русского музыкального искусства.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ОД.02.04.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литература (зарубежная и отечественная)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anchor="block_5001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11</w:t>
              </w:r>
            </w:hyperlink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anchor="block_501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ПК 1.1-1.7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anchor="block_5022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4" w:anchor="block_5024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5" w:anchor="block_5028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2.8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 учебных циклов ППССЗ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3726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2484</w:t>
            </w: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6" w:rsidRPr="00095336" w:rsidTr="00095336">
        <w:trPr>
          <w:tblCellSpacing w:w="15" w:type="dxa"/>
        </w:trPr>
        <w:tc>
          <w:tcPr>
            <w:tcW w:w="12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гуманитарный и социально-экономический учебный цикл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обязательной части учебного цикла обучающийся должен: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категории и понятия философии;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философии в жизни человека и общества;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философского учения о бытии;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процесса познания;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научной, философской и религиозной картин мира;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ОГСЭ.01. Основы философии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anchor="block_500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</w:t>
              </w:r>
            </w:hyperlink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anchor="block_5003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3-8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 ключевых регионов мира на рубеже XX и XXI вв.;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ООН, НАТО, ЕС и других организаций и основные направления их деятельности;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ОГСЭ.02. История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anchor="block_500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9" w:anchor="block_5003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3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0" w:anchor="block_5004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4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1" w:anchor="block_5006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6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2" w:anchor="block_5008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3" w:anchor="block_5009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техники и приемы эффективного общения в профессиональной деятельности;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приемы саморегуляции поведения в процессе межличностного общения;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общения и деятельности;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функции, виды и уровни общения;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и ролевые ожидания в общении;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социальных взаимодействий;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взаимопонимания в общении;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и приемы общения, правила слушания, ведения беседы, убеждения;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принципы общения;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источники, причины, виды и способы разрешения конфликтов;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ОГСЭ.03.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anchor="block_500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1-9</w:t>
              </w:r>
            </w:hyperlink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anchor="block_502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ПК 2.1-2.8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общаться (устно и письменно) на иностранном языке на профессиональные и повседневные темы;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переводить (со словарем) иностранные тексты профессиональной направленности;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совершенствовать устную и письменную речь, пополнять словарный запас; 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ОГСЭ.04. </w:t>
            </w: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Иностранный язык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anchor="block_5004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4-6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7" w:anchor="block_5008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8" w:anchor="block_5009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</w:t>
              </w:r>
            </w:hyperlink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anchor="block_5028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ПК 2.8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здорового образа жизни.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ОГСЭ.05. Физическая культура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anchor="block_5002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2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1" w:anchor="block_5003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3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2" w:anchor="block_5008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8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3" w:anchor="block_5009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9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учебный цикл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3196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2130</w:t>
            </w: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6" w:rsidRPr="00095336" w:rsidTr="00095336">
        <w:trPr>
          <w:tblCellSpacing w:w="15" w:type="dxa"/>
        </w:trPr>
        <w:tc>
          <w:tcPr>
            <w:tcW w:w="121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музыкальных произведениях различных направлений, стилей и жанров;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теоретический и исполнительский анализ музыкального произведения;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выразительные средства в контексте содержания музыкального произведения;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незнакомое музыкальное произведение по следующим параметрам: стилевые особенности, жанровые черты, особенности формообразования, фактурные, метроритмические, ладовые особенности;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сравнительный анализ различных редакций музыкального произведения;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со звукозаписывающей аппаратурой;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и значении музыкального искусства в системе культуры;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исторические периоды развития музыкальной культуры, основные направления, стили и жанры;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развития отечественной и зарубежной музыки от музыкального искусства древности и античного периода до современного периода, включая музыкальное искусство XX-XXI вв.;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национальных традиций, фольклорные истоки музыки;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биографии крупнейших русских и зарубежных композиторов;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программный минимум произведений симфонического, </w:t>
            </w: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оперного, камерно-вокального, камерно-инструментального и других жанров музыкального искусства (слуховые представления и нотный текст);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музыкального искусства в контексте музыкального произведения: элементы музыкального языка, принципы формообразования, основы гармонического развития, выразительные и формообразующие возможности гармонии;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ОП.01. Музыкальная литература (зарубежная и отечественная)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anchor="block_500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1-9</w:t>
              </w:r>
            </w:hyperlink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anchor="block_501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ПК 1.1 - 1.5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1.8, </w:t>
            </w:r>
            <w:hyperlink r:id="rId66" w:anchor="block_5022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67" w:anchor="block_5024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8" w:anchor="block_5028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2.8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сольфеджировать одноголосные-четырехголосные музыкальные примеры;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сочинять подголоски или дополнительные голоса в зависимости от жанровых особенностей музыкального примера;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музыкальные построения в соответствии с программными требованиями, используя навыки слухового анализа;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гармонизировать мелодии в различных стилях и жанрах, включая полифонические жанры;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слышать и анализировать гармонические и интервальные цепочки;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доводить предложенный мелодический или гармонический фрагмент до законченного построения;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навыки владения элементами музыкального языка на клавиатуре и в письменном виде;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теоретический анализ музыкального произведения;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ладовых систем;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гармонии;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формообразования;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развития музыкального слуха: диктант, слуховой анализ, интонационные упражнения, сольфеджирование;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ОП.02. Сольфеджио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anchor="block_500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1-9</w:t>
              </w:r>
            </w:hyperlink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anchor="block_501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ПК 1.1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1" w:anchor="block_5013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1.3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2" w:anchor="block_5015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1.5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3" w:anchor="block_5022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74" w:anchor="block_5027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2.7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элементарный анализ нотного текста с объяснением роли выразительных средств в контексте музыкального произведения, анализировать музыкальную ткань с точки зрения ладовой системы, особенностей звукоряда (использования диатонических или хроматических ладов, отклонений и модуляций); гармонической системы (модальной и функциональной стороны гармонии); фактурного изложения материала (типов фактур); типов изложения музыкального материала;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навыки владения элементами музыкального языка на клавиатуре и в письменном виде;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звукоряда и лада, интервалов и аккордов, диатоники и хроматики, отклонения и модуляции, тональной и модальной системы;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фактур;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изложения музыкального материала;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ОП.03. Элементарная теория музыки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anchor="block_500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1-9</w:t>
              </w:r>
            </w:hyperlink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anchor="block_501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ПК 1.1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7" w:anchor="block_5014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1.4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anchor="block_5022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9" w:anchor="block_5027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2.7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гармонический анализ музыкального произведения, характеризовать гармонические средства в контексте содержания музыкального произведения;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изучаемые средства в упражнениях на фортепиано, играть гармонические последовательности в различных стилях и жанрах;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изучаемые средства в письменных заданиях на гармонизацию;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выразительные и формообразующие возможности гармонии через последовательное изучение гармонических средств;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ОП.04. Гармония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anchor="block_500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1-9</w:t>
              </w:r>
            </w:hyperlink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anchor="block_501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ПК 1.1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2" w:anchor="block_5014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1.4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3" w:anchor="block_5022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4" w:anchor="block_5027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2.7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анализ музыкальной формы;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рассматривать музыкальное произведение в единстве содержания и формы;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рассматривать музыкальные произведения в связи с жанром, стилем эпохи и авторским стилем композитора;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формы, вариационную и сонатную форму, рондо и рондо-сонату;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циклических и смешанных формах;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частей музыкальной формы;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специфику формообразования в вокальных произведениях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ОП.05. Анализ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музыкальных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anchor="block_500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1-9</w:t>
              </w:r>
            </w:hyperlink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anchor="block_501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ПК 1.1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7" w:anchor="block_5014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1.4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8" w:anchor="block_5022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2.2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9" w:anchor="block_5024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2.4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90" w:anchor="block_5027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2.7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компьютерный набор нотного текста в современных программах;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программы цифровой обработки звука;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частой смене компьютерных программ;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использования компьютерной техники в сфере профессиональной деятельности;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употребимые компьютерные программы для записи нотного текста;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MIDI-технологий;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ОП.06. Музыкальная информатика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anchor="block_500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1-9</w:t>
              </w:r>
            </w:hyperlink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anchor="block_5013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ПК 1.3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1.8, </w:t>
            </w:r>
            <w:hyperlink r:id="rId93" w:anchor="block_5025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2.5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профессиональные знания в ходе исполнения обязанностей военной службы на воинских должностях в </w:t>
            </w: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полученной специальностью;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первую (доврачебную) медицинскую помощь; 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военной службы и обороны государства;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и правила безопасного поведения при пожарах;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правила оказания первой (доврачебной) медицинской помощи.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ОП.07. Безопасность жизнедеятельности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anchor="block_500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1-9</w:t>
              </w:r>
            </w:hyperlink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anchor="block_501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ПК 1.1 - 2.8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ПМ.00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</w:t>
            </w: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6" w:rsidRPr="00095336" w:rsidTr="00095336">
        <w:trPr>
          <w:tblCellSpacing w:w="15" w:type="dxa"/>
        </w:trPr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Дирижерско-хоровая деятельность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профессионального модуля обучающийся должен: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хормейстера с хоровыми коллективами различных составов;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 с листа хоровых партитур в соответствии с программными требованиями;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аккомпанемента на фортепиано ансамблевому и хоровому коллективу;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составления плана, разучивания и исполнения хорового произведения;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партий в составе вокального ансамбля и хорового коллектива;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с листа свою партию в хоровом произведении средней сложности;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исполнять свою партию в хоровом произведении с </w:t>
            </w: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соблюдением основ хорового исполнительства;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на фортепиано хоровые партитуры для различных типов хоров "acapella"и с сопровождением, транспонировать;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любую партию в хоровом сочинении;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дирижировать хоровые произведения различных типов: "a capella"и с сопровождением, исполняемых концертмейстером на фортепиано, с одновременным пением хоровых партий;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эмоционально-образное содержание хорового произведения;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жанр, форму, стиль хорового письма, вокально-хоровые особенности партитуры, музыкальные художественно выразительные средства;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трудности исполнения хоровых сочинений (вокальные, хоровые, дирижерские);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навыки игры на фортепиано в работе над хоровыми произведениями;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работу детского хорового коллектива с учетом возраста и подготовленности певцов;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хоровые переложения (аранжировки);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специальной литературой;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согласовывать свои исполнительские намерения и находить совместные художественные решения;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составе хоровой партии в различных хоровых коллективах;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репертуар средней сложности хоровых коллективов различного типа, включающий произведения вокальных жанров (оратории, кантаты, мессы, концерты, поэмы, сюиты);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вокально-хоровые особенности хоровых партитур;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художественно-исполнительские возможности хорового коллектива;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истории и развития теории хорового исполнительства;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работы с хором;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исторические этапы развития музыкального образования в России и за рубежом;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и педагогические школы;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специфику работы с детским хоровым коллективом;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известные методические системы хорового образования (отечественные и зарубежные);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хоровой репертуар детских музыкальных школ, детских хоровых школ и детских школ искусств, общеобразовательных школ;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профессиональную терминологию;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работы в качестве артиста хорового коллектива;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преподавания основ хорового дирижирования;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преподавания хорового сольфеджио у детей; основные принципы хоровой аранжировки.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МДК.01.01. Дирижирование, чтение хоровых партитур, хороведение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МДК.01.02. Фортепиано, аккомпанемент и чтение с листа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МДК.01.03. Постановка голоса, вокальный ансамбль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anchor="block_500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1-9</w:t>
              </w:r>
            </w:hyperlink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anchor="block_501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ПК 1.1 - 1.7</w:t>
              </w:r>
            </w:hyperlink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8" w:anchor="block_502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2.1 - 2.8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ПМ.02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профессионального модуля обучающийся должен: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обучения учащихся с учетом базовых основ педагогики;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обучения учащихся пению в хоре с учетом их возраста и уровня подготовки;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индивидуальной художественно-творческой работы с детьми с учетом возрастных и личностных особенностей;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педагогический анализ ситуации в хоровом исполнительском классе;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теоретические сведения о личности и межличностных отношениях в педагогической деятельности;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важнейшие характеристики голосов обучающихся и планировать их дальнейшее развитие;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специальной литературой;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теории воспитания и образования;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психолого-педагогические особенности работы с детьми дошкольного и школьного возраста;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личности педагога;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исторические этапы развития музыкального образования в России и за рубежом;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и педагогические вокально-хоровые школы, современные методики постановки голоса, преподавания специальных (хоровых дисциплин);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(хоровой) репертуар образовательных организаций дополнительного образования детей (детских школ искусств по видам искусств);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профессиональную терминологию;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ведения учебной документации в организациях дополнительного образования, общеобразовательных организациях и профессиональных образовательных организациях.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МДК.02.01. Педагогические основы преподавания творческих дисциплин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МДК.02.02. Учебно-методическое обеспечение учебного процесса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anchor="block_500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1-9</w:t>
              </w:r>
            </w:hyperlink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anchor="block_502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ПК 2.1-2.8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Вариативная часть учебных циклов ППССЗ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(определяется образовательной организацией самостоятельно)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6" w:rsidRPr="00095336" w:rsidTr="00095336">
        <w:trPr>
          <w:tblCellSpacing w:w="15" w:type="dxa"/>
        </w:trPr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УП.00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УП.01. Хоровой класс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УП.02.</w:t>
            </w:r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 по педагогической работе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anchor="block_500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1-9</w:t>
              </w:r>
            </w:hyperlink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anchor="block_501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ПК 1.1-1.7</w:t>
              </w:r>
            </w:hyperlink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anchor="block_502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ПК 2.1-2.8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 обучения по учебным циклам ППССЗ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5616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3744</w:t>
            </w: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6" w:rsidRPr="00095336" w:rsidTr="00095336">
        <w:trPr>
          <w:tblCellSpacing w:w="15" w:type="dxa"/>
        </w:trPr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ПП.00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нед.</w:t>
            </w:r>
          </w:p>
        </w:tc>
        <w:tc>
          <w:tcPr>
            <w:tcW w:w="16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07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anchor="block_500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ОК 1-9</w:t>
              </w:r>
            </w:hyperlink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anchor="block_501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ПК 1.1-1.7</w:t>
              </w:r>
            </w:hyperlink>
          </w:p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anchor="block_5021" w:history="1">
              <w:r w:rsidRPr="00095336">
                <w:rPr>
                  <w:rFonts w:ascii="Times New Roman" w:eastAsia="Times New Roman" w:hAnsi="Times New Roman" w:cs="Times New Roman"/>
                  <w:color w:val="008000"/>
                  <w:sz w:val="24"/>
                  <w:szCs w:val="24"/>
                  <w:u w:val="single"/>
                  <w:lang w:eastAsia="ru-RU"/>
                </w:rPr>
                <w:t>ПК 2.1-2.8</w:t>
              </w:r>
            </w:hyperlink>
          </w:p>
        </w:tc>
      </w:tr>
      <w:tr w:rsidR="00095336" w:rsidRPr="00095336" w:rsidTr="00095336">
        <w:trPr>
          <w:tblCellSpacing w:w="15" w:type="dxa"/>
        </w:trPr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ПП.01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Исполнительская практика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6" w:rsidRPr="00095336" w:rsidTr="00095336">
        <w:trPr>
          <w:tblCellSpacing w:w="15" w:type="dxa"/>
        </w:trPr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ПП.02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6" w:rsidRPr="00095336" w:rsidTr="00095336">
        <w:trPr>
          <w:tblCellSpacing w:w="15" w:type="dxa"/>
        </w:trPr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ПДП.00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6" w:rsidRPr="00095336" w:rsidTr="00095336">
        <w:trPr>
          <w:tblCellSpacing w:w="15" w:type="dxa"/>
        </w:trPr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ПА.00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нед.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6" w:rsidRPr="00095336" w:rsidTr="00095336">
        <w:trPr>
          <w:tblCellSpacing w:w="15" w:type="dxa"/>
        </w:trPr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ГИА.00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6" w:rsidRPr="00095336" w:rsidTr="00095336">
        <w:trPr>
          <w:tblCellSpacing w:w="15" w:type="dxa"/>
        </w:trPr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ГИА.01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6" w:rsidRPr="00095336" w:rsidTr="00095336">
        <w:trPr>
          <w:tblCellSpacing w:w="15" w:type="dxa"/>
        </w:trPr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ГИА.02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выпускной квалификационной работы (дипломная работа)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5336" w:rsidRPr="00095336" w:rsidTr="00095336">
        <w:trPr>
          <w:tblCellSpacing w:w="15" w:type="dxa"/>
        </w:trPr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ГИА.03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экзамен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Таблица 3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Срок получения СПО по ГШССЗ углубленной подготовки в очной форме обучения составляет 199 недель, в том числе: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5"/>
        <w:gridCol w:w="1690"/>
      </w:tblGrid>
      <w:tr w:rsidR="00095336" w:rsidRPr="00095336" w:rsidTr="00095336">
        <w:trPr>
          <w:tblCellSpacing w:w="15" w:type="dxa"/>
        </w:trPr>
        <w:tc>
          <w:tcPr>
            <w:tcW w:w="8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Общеобразовательный учебный цикл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нед.</w:t>
            </w:r>
          </w:p>
        </w:tc>
      </w:tr>
      <w:tr w:rsidR="00095336" w:rsidRPr="00095336" w:rsidTr="00095336">
        <w:trPr>
          <w:tblCellSpacing w:w="15" w:type="dxa"/>
        </w:trPr>
        <w:tc>
          <w:tcPr>
            <w:tcW w:w="8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учебным циклам, в том числе учебная практика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нед.</w:t>
            </w:r>
          </w:p>
        </w:tc>
      </w:tr>
      <w:tr w:rsidR="00095336" w:rsidRPr="00095336" w:rsidTr="00095336">
        <w:trPr>
          <w:tblCellSpacing w:w="15" w:type="dxa"/>
        </w:trPr>
        <w:tc>
          <w:tcPr>
            <w:tcW w:w="8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нед.</w:t>
            </w:r>
          </w:p>
        </w:tc>
      </w:tr>
      <w:tr w:rsidR="00095336" w:rsidRPr="00095336" w:rsidTr="00095336">
        <w:trPr>
          <w:tblCellSpacing w:w="15" w:type="dxa"/>
        </w:trPr>
        <w:tc>
          <w:tcPr>
            <w:tcW w:w="8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нед.</w:t>
            </w:r>
          </w:p>
        </w:tc>
      </w:tr>
      <w:tr w:rsidR="00095336" w:rsidRPr="00095336" w:rsidTr="00095336">
        <w:trPr>
          <w:tblCellSpacing w:w="15" w:type="dxa"/>
        </w:trPr>
        <w:tc>
          <w:tcPr>
            <w:tcW w:w="8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нед.</w:t>
            </w:r>
          </w:p>
        </w:tc>
      </w:tr>
      <w:tr w:rsidR="00095336" w:rsidRPr="00095336" w:rsidTr="00095336">
        <w:trPr>
          <w:tblCellSpacing w:w="15" w:type="dxa"/>
        </w:trPr>
        <w:tc>
          <w:tcPr>
            <w:tcW w:w="8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нед.</w:t>
            </w:r>
          </w:p>
        </w:tc>
      </w:tr>
      <w:tr w:rsidR="00095336" w:rsidRPr="00095336" w:rsidTr="00095336">
        <w:trPr>
          <w:tblCellSpacing w:w="15" w:type="dxa"/>
        </w:trPr>
        <w:tc>
          <w:tcPr>
            <w:tcW w:w="8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нед.</w:t>
            </w:r>
          </w:p>
        </w:tc>
      </w:tr>
      <w:tr w:rsidR="00095336" w:rsidRPr="00095336" w:rsidTr="00095336">
        <w:trPr>
          <w:tblCellSpacing w:w="15" w:type="dxa"/>
        </w:trPr>
        <w:tc>
          <w:tcPr>
            <w:tcW w:w="8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095336" w:rsidRPr="00095336" w:rsidRDefault="00095336" w:rsidP="000953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нед.</w:t>
            </w:r>
          </w:p>
        </w:tc>
      </w:tr>
    </w:tbl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95336" w:rsidRPr="00095336" w:rsidRDefault="00095336" w:rsidP="00095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VII. Требования к условиям реализации программы подготовки специалистов среднего звена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7.1. Образовательная организация самостоятельно разрабатывает и утверждает ППССЗ в соответствии с ФГОС СПО и с учетом соответствующей примерной ППССЗ.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формировании ППССЗ образовательная организация: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обязана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обязана в рабочих учебных программах всех дисциплин, междисциплинарных курсов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обязана обеспечить обучающимся возможность участвовать в формировании индивидуальной образовательной программы;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творческих коллективов, общественных организаций, спортивных и творческих клубов;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должна предусматривать, в целях реализации компетентностного подхода, использование в образовательном процессе активных и интерактивных форм проведения занятий (компьютерных симуляций, </w:t>
      </w: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7.2. При реализации ППССЗ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</w:t>
      </w:r>
      <w:hyperlink r:id="rId107" w:anchor="block_1001" w:history="1">
        <w:r w:rsidRPr="00095336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*(1)</w:t>
        </w:r>
      </w:hyperlink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7.5. Общая продолжительность каникул в учебном году должна составлять 8-11 недель, в том числе не менее 2-х недель в зимний период.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7.6.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7.7.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7.8. Консультации для обучающихся по очной форме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7.9. В период обучения с юношами проводятся учебные сборы</w:t>
      </w:r>
      <w:hyperlink r:id="rId108" w:anchor="block_1002" w:history="1">
        <w:r w:rsidRPr="00095336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*(2)</w:t>
        </w:r>
      </w:hyperlink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7.10. Прием на ППССЗ по специальности </w:t>
      </w:r>
      <w:hyperlink r:id="rId109" w:anchor="block_530206" w:history="1">
        <w:r w:rsidRPr="00095336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53.02.06</w:t>
        </w:r>
      </w:hyperlink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Хоровое дирижирование осуществляется при условии владения поступающим объемом знаний и умений в соответствии с требованиями к выпускникам образовательных организаций дополнительного образования детей (детских школ искусств по видам искусств).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7.11. При разработке ППССЗ образовательная организация имеет право ежегодно определять объем времени по дисциплинам и профессиональным модулям ППССЗ в зависимости от содержания наиболее востребованных видов деятельности, определяемых потребностями работодателей. Объем времени, отведенный на изучение дисциплины, не может быть менее 32 часов.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7.12. Образовательная организация должна обеспечивать подготовку специалистов на базе учебного хора. При необходимости, учебные коллективы могут доукомплектовываться приглашенными артистами, но не более чем на 20 процентов.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7.13. При реализации ППССЗ необходимо планировать работу концертмейстеров из расчета 100 процентов количества времени, предусмотренного учебным планом на аудиторные занятия по междисциплинарным курсам профессиональных модулей, требующим сопровождения концертмейстера.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виды учебной практики, требующие сопровождения концертмейстера, необходимо планировать работу концертмейстеров с учетом сложившейся традиции и методической целесообразности, но не менее 50 процентов от объема времени отведенного на изучение данного вида практики.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7.14. Занятия по дисциплинам обязательной и вариативной частей профессионального учебного цикла проводятся в форме групповых, мелкогрупповых и индивидуальных занятий.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приеме на обучение по специальности </w:t>
      </w:r>
      <w:hyperlink r:id="rId110" w:anchor="block_530206" w:history="1">
        <w:r w:rsidRPr="00095336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53.02.06</w:t>
        </w:r>
      </w:hyperlink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Хоровое дирижирование необходимо учитывать условие комплектования обучающихся в группы не менее 6 человек.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Организация приема осуществляется при условии формирования групп следующим образом: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групповые занятия - не более 25 человек из обучающихся данного курса одной или, при необходимости, нескольких специальностей;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мелкогрупповые занятия - не более 15 человек по дисциплине "Музыкальная литература (зарубежная и отечественная)";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мелкогрупповые занятия - от 2 до 8 человек;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индивидуальные занятия - 1 человек.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7.15. Обучающиеся, поступившие на базе среднего общего образования, имеют право на перезачет соответствующих общеобразовательных дисциплин.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7.16.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 теоретическими занятиями в рамках профессиональных модулей.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Учебная практика проводится рассредоточено по всему периоду обучения в форме аудиторных занятий, дополняющих междисциплинарные курсы</w:t>
      </w:r>
      <w:hyperlink r:id="rId111" w:anchor="block_1003" w:history="1">
        <w:r w:rsidRPr="00095336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*(3)</w:t>
        </w:r>
      </w:hyperlink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Производственная практика включает в себя исполнительскую и педагогическую практики: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исполнительская практика проводится концентрированно и (или) рассредоточено в течение всего периода обучения и представляет собой самостоятельную работу студентов по подготовке самостоятельных работ и концертных выступлений;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педагогическая практика проводится рассредоточено по всему периоду обучения в форме наблюдательной практики.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Базами педагогической практики должны быть детские школы искусств по видам искусств, другие организации дополнительного образования, общеобразовательные организации, профессиональные образовательные организации.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Преддипломная практика проводится в течение VII - VIII семестров под руководством преподавателя. В преддипломную практику входят практические занятия по дисциплинам, обеспечивающим подготовку к государственной итоговой аттестации.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7.17.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Доля преподавателей, имеющих высшее образование, должна составлять не менее 95 процентов в общем числе преподавателей, обеспечивающих образовательный процесс по данной основной образовательной программе.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 10 процентов от общего числа преподавателей, имеющих высшее образование, может быть заменено преподавателями, имеющими СПО и государственные почетные звания в соответствующей профессиональной сфере, или специалистами, имеющими СПО и стаж практической работы в соответствующей профессиональной сфере более 10 последних лет.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7.18.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Каждый обучающийся должен быть обеспечен не менее чем одним учебным печатным и(или) электронным изданием по каждой дисциплине профессионального учебного цикла и одним учебно-методическим печатным и(или) электронным изданием по каждому междисциплинарному курсу (включая электронные базы периодических изданий).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Библиотечный фонд должен быть укомплектован печатными и(или) электронными изданиями основной и дополнительной учебной литературы по дисциплинам всех циклов и модулей,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объеме, соответствующем требованиям ППССЗ.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Библиотечный фонд помимо учебной литературы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Каждому обучающемуся должен быть обеспечен доступ к комплектам библиотечного фонда, состоящим не менее чем из 5 наименований российских журналов.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7.19.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 </w:t>
      </w:r>
      <w:hyperlink r:id="rId112" w:anchor="block_108791" w:history="1">
        <w:r w:rsidRPr="00095336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частью 4 статьи 68</w:t>
        </w:r>
      </w:hyperlink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</w:t>
      </w:r>
      <w:hyperlink r:id="rId113" w:anchor="block_1001" w:history="1">
        <w:r w:rsidRPr="00095336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*(1)</w:t>
        </w:r>
      </w:hyperlink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7.20. Образовательная организация, реализующая ППССЗ, должна располагать материально-технической базой, обеспечивающей проведение всех видов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Перечень кабинетов, лабораторий, мастерских и других помещений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Кабинеты: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русского языка и литературы;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математики и информатики;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иностранного языка;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истории, географии и обществознания;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гуманитарных и социально-экономических дисциплин;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мировой художественной культуры;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музыкально-теоретических дисциплин;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музыкальной литературы.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Учебные классы: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групповых и индивидуальных занятий;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занятий хоровым классом со специализированным оборудованием;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проведения оркестровых и ансамблевых занятий.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Спортивный комплекс: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спортивный зал;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открытый стадион широкого профиля с элементами полосы препятствий;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стрелковый тир (в любой модификации, включая электронный) или место для стрельбы.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Залы: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концертный зал от 100 посадочных мест с концертными роялями, пультами и звукотехническим оборудованием;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малый концертный зал от 30 посадочных мест с концертными роялями, пультами и звукотехническим оборудованием;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библиотека, читальный зал с выходом в сеть Интернет;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помещения для работы со специализированными материалами (фонотека, видеотека, фильмотека, просмотровый видеозал), соответствующие профилю подготовки.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Реализация ППССЗ должна обеспечивать: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выполнение обучающимися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освоение обучающимися профессиональных модулей в условиях созданной соответствующей образовательной среды в образовательной организацией или в организациях в зависимости от специфики вида деятельности.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проведения занятий по дисциплине "Музыкальная информатика" образовательная организация должна располагать специальной аудиторией, оборудованной персональными компьютерами, MIDI-клавиатурами и соответствующим программным обеспечением.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образовательной организации должны быть обеспечены условия для содержания, обслуживания и ремонта музыкальных инструментов.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7.21. Реализация ППССЗ осуществляется образовательной организацией на государственном языке Российской Федерации.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95336" w:rsidRPr="00095336" w:rsidRDefault="00095336" w:rsidP="000953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VIII. Оценка качества освоения программы подготовки специалистов среднего звена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8.4. Оценка качества подготовки обучающихся и выпускников осуществляется в двух основных направлениях: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оценка уровня освоения дисциплин;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оценка компетенций обучающихся.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юношей предусматривается оценка результатов освоения основ военной службы.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hyperlink r:id="rId114" w:anchor="block_1004" w:history="1">
        <w:r w:rsidRPr="00095336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*(4)</w:t>
        </w:r>
      </w:hyperlink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8.6. Государственная итоговая аттестация включает подготовку и защиту выпускной квалификационной работы (дипломная работа, дипломный проект) и государственные экзамены.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Государственная итоговая аттестация включает: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выпускную квалификационную работу (дипломная работа, дипломный проект) - "Дирижирование и работа с хором";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государственный экзамен по профессиональному модулю "Педагогическая деятельность".</w:t>
      </w:r>
    </w:p>
    <w:p w:rsidR="00095336" w:rsidRPr="00095336" w:rsidRDefault="00095336" w:rsidP="000953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95336" w:rsidRPr="00095336" w:rsidRDefault="00095336" w:rsidP="00095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95336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*(1) 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2769, N 23, ст. 2933; N 26, ст. 3388; N 30, ст. 4257, ст. 4263.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*(2) </w:t>
      </w:r>
      <w:hyperlink r:id="rId115" w:anchor="block_1301" w:history="1">
        <w:r w:rsidRPr="00095336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Пункт 1 статьи 13</w:t>
        </w:r>
      </w:hyperlink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Федерального закона от 28 марта 1998 г. N 53-ФЗ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 2002, N 7, ст. 631; N 21, ст. 1919; N 26, ст. 2521; N 30, ст. 3029, ст. 3030, ст. 3033; 2003, N 1, ст. 1; N 8, ст. 709; N 27, ст. 2700; N 46, ст. 4437; 2004, N 8, ст. 600; N 17, ст. 1587; N 18, ст. 1687; N 25, ст. 2484; N 27, ст. 2711; N 35, ст. 3607; N 49, ст. 4848; 2005, N 10, ст. 763; N 14, ст. 1212; N 27, ст. 2716; N 29, ст. 2907; N 30, ст. 3110, ст. 3111; N 40, ст. 3987; N 43, ст. 4349; N 49, ст. 5127; 2006, N 1, ст. 10, ст. 22; N 11, ст. 1148; N 19, ст. 2062; N 28, ст. 2974, N 29, ст. 3121, ст. 3122, ст. 3123; N 41, ст. 4206; N 44, ст. 4534; N 50, ст. 5281; 2007, N 2, ст. 362; N 16, ст. 1830; N 31, ст. 4011; N 45, ст. 5418; N 49, ст. 6070, ст. 6074; N 50, ст. 6241; 2008, N 30, ст. 3616; N 49, ст. 5746; N 52, ст. 6235; 2009,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48, ст. 6730; N 49, ст. 7021, ст. 7053, ст. 7054; N 50, ст. 7366; 2012, N 50, ст. 6954; N 53, ст. 7613; 2013, N 9, ст. 870; N 19, ст. 2329; ст. 2331; N 23, ст. 2869; N 27, ст. 3462, ст. 3477; N 48, ст. 6165; 2014, N 11, ст. 1094; N 14, ст. 1556; N 23, ст. 2930; N 26, ст. 3365; N 30, ст. 4247).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*(3) Дисциплины учебной практики представлены в </w:t>
      </w:r>
      <w:hyperlink r:id="rId116" w:anchor="block_60" w:history="1">
        <w:r w:rsidRPr="00095336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разделе VI</w:t>
        </w:r>
      </w:hyperlink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Требования к структуре программы подготовки специалистов среднего звена.</w:t>
      </w:r>
    </w:p>
    <w:p w:rsidR="00095336" w:rsidRPr="00095336" w:rsidRDefault="00095336" w:rsidP="0009533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*(4) </w:t>
      </w:r>
      <w:hyperlink r:id="rId117" w:anchor="block_108695" w:history="1">
        <w:r w:rsidRPr="00095336">
          <w:rPr>
            <w:rFonts w:ascii="Arial" w:eastAsia="Times New Roman" w:hAnsi="Arial" w:cs="Arial"/>
            <w:color w:val="008000"/>
            <w:sz w:val="18"/>
            <w:szCs w:val="18"/>
            <w:u w:val="single"/>
            <w:lang w:eastAsia="ru-RU"/>
          </w:rPr>
          <w:t>Часть 6 статьи 59</w:t>
        </w:r>
      </w:hyperlink>
      <w:r w:rsidRPr="0009533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 ст. 562, ст. 566; N 19, ст. 2289; N 22, ст. 2769, N 23, ст. 2933; N 26, ст. 3388; N 30, ст. 4257' ст. 4263).</w:t>
      </w:r>
    </w:p>
    <w:p w:rsidR="0028077B" w:rsidRDefault="00095336" w:rsidP="00095336">
      <w:r w:rsidRPr="0009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095336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Система ГАРАНТ: </w:t>
      </w:r>
      <w:hyperlink r:id="rId118" w:anchor="ixzz3bGMF0SSa" w:history="1">
        <w:r w:rsidRPr="00095336">
          <w:rPr>
            <w:rFonts w:ascii="Arial" w:eastAsia="Times New Roman" w:hAnsi="Arial" w:cs="Arial"/>
            <w:color w:val="003399"/>
            <w:sz w:val="27"/>
            <w:szCs w:val="27"/>
            <w:u w:val="single"/>
            <w:lang w:eastAsia="ru-RU"/>
          </w:rPr>
          <w:t>http://base.garant.ru/70810666/#ixzz3bGMF0SSa</w:t>
        </w:r>
      </w:hyperlink>
      <w:bookmarkStart w:id="0" w:name="_GoBack"/>
      <w:bookmarkEnd w:id="0"/>
    </w:p>
    <w:sectPr w:rsidR="0028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36"/>
    <w:rsid w:val="00011ED9"/>
    <w:rsid w:val="00012A54"/>
    <w:rsid w:val="00015647"/>
    <w:rsid w:val="0002141C"/>
    <w:rsid w:val="000273A8"/>
    <w:rsid w:val="00027419"/>
    <w:rsid w:val="000307AE"/>
    <w:rsid w:val="00032F32"/>
    <w:rsid w:val="0004668B"/>
    <w:rsid w:val="00055417"/>
    <w:rsid w:val="000608B5"/>
    <w:rsid w:val="000626F7"/>
    <w:rsid w:val="00062B73"/>
    <w:rsid w:val="000635E5"/>
    <w:rsid w:val="00072E71"/>
    <w:rsid w:val="00074323"/>
    <w:rsid w:val="000747CE"/>
    <w:rsid w:val="000749E4"/>
    <w:rsid w:val="00081966"/>
    <w:rsid w:val="00083B72"/>
    <w:rsid w:val="00087ED1"/>
    <w:rsid w:val="00093DF0"/>
    <w:rsid w:val="00094849"/>
    <w:rsid w:val="00095336"/>
    <w:rsid w:val="00096450"/>
    <w:rsid w:val="00096868"/>
    <w:rsid w:val="00097BEC"/>
    <w:rsid w:val="000A207D"/>
    <w:rsid w:val="000A4940"/>
    <w:rsid w:val="000A74D0"/>
    <w:rsid w:val="000B1DCB"/>
    <w:rsid w:val="000B36C3"/>
    <w:rsid w:val="000B50A1"/>
    <w:rsid w:val="000B554E"/>
    <w:rsid w:val="000B638B"/>
    <w:rsid w:val="000C4268"/>
    <w:rsid w:val="000C6F4F"/>
    <w:rsid w:val="000D3A2B"/>
    <w:rsid w:val="000D3CB1"/>
    <w:rsid w:val="000D468B"/>
    <w:rsid w:val="000D57EB"/>
    <w:rsid w:val="000D683C"/>
    <w:rsid w:val="000F4709"/>
    <w:rsid w:val="000F7D4D"/>
    <w:rsid w:val="00106F4B"/>
    <w:rsid w:val="00107AF0"/>
    <w:rsid w:val="00111E86"/>
    <w:rsid w:val="0011254B"/>
    <w:rsid w:val="00112C41"/>
    <w:rsid w:val="00115DC8"/>
    <w:rsid w:val="001172E7"/>
    <w:rsid w:val="001330B7"/>
    <w:rsid w:val="00133251"/>
    <w:rsid w:val="00133F9A"/>
    <w:rsid w:val="00134170"/>
    <w:rsid w:val="00141244"/>
    <w:rsid w:val="00147155"/>
    <w:rsid w:val="001534C2"/>
    <w:rsid w:val="001538C9"/>
    <w:rsid w:val="00163B90"/>
    <w:rsid w:val="001670FB"/>
    <w:rsid w:val="00167A2D"/>
    <w:rsid w:val="00174E0E"/>
    <w:rsid w:val="00174F49"/>
    <w:rsid w:val="00177339"/>
    <w:rsid w:val="00182CED"/>
    <w:rsid w:val="001868D3"/>
    <w:rsid w:val="001A09CC"/>
    <w:rsid w:val="001A11A9"/>
    <w:rsid w:val="001A2DDE"/>
    <w:rsid w:val="001A49BF"/>
    <w:rsid w:val="001A57B8"/>
    <w:rsid w:val="001B00FD"/>
    <w:rsid w:val="001B2619"/>
    <w:rsid w:val="001B575C"/>
    <w:rsid w:val="001B5DC0"/>
    <w:rsid w:val="001C39D5"/>
    <w:rsid w:val="001C571D"/>
    <w:rsid w:val="001D1585"/>
    <w:rsid w:val="001D4BB5"/>
    <w:rsid w:val="001D5C76"/>
    <w:rsid w:val="001D6008"/>
    <w:rsid w:val="001D6DFE"/>
    <w:rsid w:val="001D7F86"/>
    <w:rsid w:val="001E1130"/>
    <w:rsid w:val="001E2DDF"/>
    <w:rsid w:val="001E4E70"/>
    <w:rsid w:val="001F2A63"/>
    <w:rsid w:val="0020238D"/>
    <w:rsid w:val="00202699"/>
    <w:rsid w:val="002047E3"/>
    <w:rsid w:val="002115EA"/>
    <w:rsid w:val="00213B7C"/>
    <w:rsid w:val="00220682"/>
    <w:rsid w:val="0022118E"/>
    <w:rsid w:val="00223324"/>
    <w:rsid w:val="00225687"/>
    <w:rsid w:val="002258D5"/>
    <w:rsid w:val="00230DE9"/>
    <w:rsid w:val="00230E53"/>
    <w:rsid w:val="0023747E"/>
    <w:rsid w:val="0023762A"/>
    <w:rsid w:val="0024041A"/>
    <w:rsid w:val="002502EB"/>
    <w:rsid w:val="00254FD0"/>
    <w:rsid w:val="00256CA0"/>
    <w:rsid w:val="00257282"/>
    <w:rsid w:val="0026149D"/>
    <w:rsid w:val="00261685"/>
    <w:rsid w:val="00262679"/>
    <w:rsid w:val="00267AC9"/>
    <w:rsid w:val="002731FA"/>
    <w:rsid w:val="0027681B"/>
    <w:rsid w:val="00276BDF"/>
    <w:rsid w:val="0028075D"/>
    <w:rsid w:val="0028077B"/>
    <w:rsid w:val="002807BB"/>
    <w:rsid w:val="0028322D"/>
    <w:rsid w:val="00284F67"/>
    <w:rsid w:val="00285417"/>
    <w:rsid w:val="002904E6"/>
    <w:rsid w:val="00292226"/>
    <w:rsid w:val="00292474"/>
    <w:rsid w:val="00293336"/>
    <w:rsid w:val="002941DD"/>
    <w:rsid w:val="00296C1C"/>
    <w:rsid w:val="002A175A"/>
    <w:rsid w:val="002A3775"/>
    <w:rsid w:val="002A3C96"/>
    <w:rsid w:val="002A6BEE"/>
    <w:rsid w:val="002B39C6"/>
    <w:rsid w:val="002B7558"/>
    <w:rsid w:val="002B7EC7"/>
    <w:rsid w:val="002C0FB1"/>
    <w:rsid w:val="002C7134"/>
    <w:rsid w:val="002C79AF"/>
    <w:rsid w:val="002D0124"/>
    <w:rsid w:val="002D23FE"/>
    <w:rsid w:val="002D77A5"/>
    <w:rsid w:val="002E1D7F"/>
    <w:rsid w:val="002E4070"/>
    <w:rsid w:val="002E72F4"/>
    <w:rsid w:val="0030058B"/>
    <w:rsid w:val="00302858"/>
    <w:rsid w:val="0030299B"/>
    <w:rsid w:val="00313B9D"/>
    <w:rsid w:val="00314F20"/>
    <w:rsid w:val="00317F4B"/>
    <w:rsid w:val="0032432D"/>
    <w:rsid w:val="00324744"/>
    <w:rsid w:val="00325B6D"/>
    <w:rsid w:val="0032764B"/>
    <w:rsid w:val="00327666"/>
    <w:rsid w:val="003423CC"/>
    <w:rsid w:val="00347B35"/>
    <w:rsid w:val="00360B0D"/>
    <w:rsid w:val="003624CD"/>
    <w:rsid w:val="003702F6"/>
    <w:rsid w:val="003724E0"/>
    <w:rsid w:val="0037427A"/>
    <w:rsid w:val="00375782"/>
    <w:rsid w:val="00377DB7"/>
    <w:rsid w:val="00380A03"/>
    <w:rsid w:val="00385BF3"/>
    <w:rsid w:val="00391967"/>
    <w:rsid w:val="00391FF6"/>
    <w:rsid w:val="00392777"/>
    <w:rsid w:val="00396CBD"/>
    <w:rsid w:val="003A20C4"/>
    <w:rsid w:val="003A2C4C"/>
    <w:rsid w:val="003A6B64"/>
    <w:rsid w:val="003B2C9E"/>
    <w:rsid w:val="003B4FF9"/>
    <w:rsid w:val="003B6D32"/>
    <w:rsid w:val="003C754A"/>
    <w:rsid w:val="003C7F47"/>
    <w:rsid w:val="003D1DC9"/>
    <w:rsid w:val="003D3F5E"/>
    <w:rsid w:val="003D6AF5"/>
    <w:rsid w:val="003E4DDF"/>
    <w:rsid w:val="003E58EF"/>
    <w:rsid w:val="0040315A"/>
    <w:rsid w:val="00405B4E"/>
    <w:rsid w:val="004104F4"/>
    <w:rsid w:val="0041186F"/>
    <w:rsid w:val="00413E72"/>
    <w:rsid w:val="004236BB"/>
    <w:rsid w:val="00427BEC"/>
    <w:rsid w:val="00430EEA"/>
    <w:rsid w:val="0043610E"/>
    <w:rsid w:val="00442423"/>
    <w:rsid w:val="004503D3"/>
    <w:rsid w:val="00450F9F"/>
    <w:rsid w:val="0045264D"/>
    <w:rsid w:val="00452827"/>
    <w:rsid w:val="00455187"/>
    <w:rsid w:val="00462DC4"/>
    <w:rsid w:val="004661AD"/>
    <w:rsid w:val="00474978"/>
    <w:rsid w:val="00474C07"/>
    <w:rsid w:val="00483238"/>
    <w:rsid w:val="00490973"/>
    <w:rsid w:val="00495B34"/>
    <w:rsid w:val="004A24F5"/>
    <w:rsid w:val="004A3E94"/>
    <w:rsid w:val="004A4B4D"/>
    <w:rsid w:val="004A5A20"/>
    <w:rsid w:val="004B0527"/>
    <w:rsid w:val="004B3795"/>
    <w:rsid w:val="004B6FD0"/>
    <w:rsid w:val="004B727F"/>
    <w:rsid w:val="004C0375"/>
    <w:rsid w:val="004C6C5D"/>
    <w:rsid w:val="004D2249"/>
    <w:rsid w:val="004D6046"/>
    <w:rsid w:val="004D6774"/>
    <w:rsid w:val="004E10EA"/>
    <w:rsid w:val="004E4A22"/>
    <w:rsid w:val="004E58F4"/>
    <w:rsid w:val="004F023B"/>
    <w:rsid w:val="004F085B"/>
    <w:rsid w:val="004F0D27"/>
    <w:rsid w:val="004F1026"/>
    <w:rsid w:val="004F31AA"/>
    <w:rsid w:val="00500559"/>
    <w:rsid w:val="00505396"/>
    <w:rsid w:val="00510ACC"/>
    <w:rsid w:val="005135BF"/>
    <w:rsid w:val="00520E63"/>
    <w:rsid w:val="005229AB"/>
    <w:rsid w:val="00527B37"/>
    <w:rsid w:val="00532336"/>
    <w:rsid w:val="00534715"/>
    <w:rsid w:val="00545166"/>
    <w:rsid w:val="00545A09"/>
    <w:rsid w:val="0054608F"/>
    <w:rsid w:val="005509BD"/>
    <w:rsid w:val="0055159C"/>
    <w:rsid w:val="00554861"/>
    <w:rsid w:val="005663C2"/>
    <w:rsid w:val="00567090"/>
    <w:rsid w:val="005715E1"/>
    <w:rsid w:val="00571D78"/>
    <w:rsid w:val="005720E4"/>
    <w:rsid w:val="00583C15"/>
    <w:rsid w:val="00590F59"/>
    <w:rsid w:val="0059173F"/>
    <w:rsid w:val="00593960"/>
    <w:rsid w:val="00595961"/>
    <w:rsid w:val="005A0398"/>
    <w:rsid w:val="005B2F8E"/>
    <w:rsid w:val="005B3E62"/>
    <w:rsid w:val="005B5A19"/>
    <w:rsid w:val="005C271B"/>
    <w:rsid w:val="005C30B5"/>
    <w:rsid w:val="005C5149"/>
    <w:rsid w:val="005C65A8"/>
    <w:rsid w:val="005C7A81"/>
    <w:rsid w:val="005D42B2"/>
    <w:rsid w:val="005D43C3"/>
    <w:rsid w:val="005D5C18"/>
    <w:rsid w:val="005D5E4C"/>
    <w:rsid w:val="005E0F8E"/>
    <w:rsid w:val="005F3EC6"/>
    <w:rsid w:val="005F6481"/>
    <w:rsid w:val="006004FD"/>
    <w:rsid w:val="00601F90"/>
    <w:rsid w:val="00607C35"/>
    <w:rsid w:val="00610EA9"/>
    <w:rsid w:val="006111FF"/>
    <w:rsid w:val="006114E9"/>
    <w:rsid w:val="006207F0"/>
    <w:rsid w:val="00621129"/>
    <w:rsid w:val="0062167B"/>
    <w:rsid w:val="00622205"/>
    <w:rsid w:val="006243C0"/>
    <w:rsid w:val="00627D58"/>
    <w:rsid w:val="00631E8A"/>
    <w:rsid w:val="00631FA2"/>
    <w:rsid w:val="0063385E"/>
    <w:rsid w:val="00643145"/>
    <w:rsid w:val="006446B6"/>
    <w:rsid w:val="00654AC4"/>
    <w:rsid w:val="00655346"/>
    <w:rsid w:val="00661323"/>
    <w:rsid w:val="00661523"/>
    <w:rsid w:val="0066267C"/>
    <w:rsid w:val="0066521B"/>
    <w:rsid w:val="00665EBD"/>
    <w:rsid w:val="006668AC"/>
    <w:rsid w:val="006676FB"/>
    <w:rsid w:val="00674C64"/>
    <w:rsid w:val="0067670A"/>
    <w:rsid w:val="00677208"/>
    <w:rsid w:val="006809FA"/>
    <w:rsid w:val="0068274C"/>
    <w:rsid w:val="006856EB"/>
    <w:rsid w:val="00694C15"/>
    <w:rsid w:val="00697030"/>
    <w:rsid w:val="006A2460"/>
    <w:rsid w:val="006A253E"/>
    <w:rsid w:val="006A6125"/>
    <w:rsid w:val="006A68A6"/>
    <w:rsid w:val="006A7945"/>
    <w:rsid w:val="006B3683"/>
    <w:rsid w:val="006C1285"/>
    <w:rsid w:val="006C2BA7"/>
    <w:rsid w:val="006C3A47"/>
    <w:rsid w:val="006D0A97"/>
    <w:rsid w:val="006E5324"/>
    <w:rsid w:val="006E6F24"/>
    <w:rsid w:val="006F20AE"/>
    <w:rsid w:val="006F2AD1"/>
    <w:rsid w:val="006F4904"/>
    <w:rsid w:val="006F520A"/>
    <w:rsid w:val="006F713B"/>
    <w:rsid w:val="00705EE2"/>
    <w:rsid w:val="00712277"/>
    <w:rsid w:val="00713848"/>
    <w:rsid w:val="0071519C"/>
    <w:rsid w:val="00721584"/>
    <w:rsid w:val="00722322"/>
    <w:rsid w:val="0072668A"/>
    <w:rsid w:val="00731115"/>
    <w:rsid w:val="00734192"/>
    <w:rsid w:val="007368A5"/>
    <w:rsid w:val="0074330B"/>
    <w:rsid w:val="007457B0"/>
    <w:rsid w:val="00753D9F"/>
    <w:rsid w:val="00754139"/>
    <w:rsid w:val="00755165"/>
    <w:rsid w:val="007551F0"/>
    <w:rsid w:val="0075524A"/>
    <w:rsid w:val="00757E0C"/>
    <w:rsid w:val="007632A6"/>
    <w:rsid w:val="00764086"/>
    <w:rsid w:val="00764F1A"/>
    <w:rsid w:val="007659DC"/>
    <w:rsid w:val="00770D70"/>
    <w:rsid w:val="00772F6E"/>
    <w:rsid w:val="00773A42"/>
    <w:rsid w:val="00775D4B"/>
    <w:rsid w:val="00777069"/>
    <w:rsid w:val="007815BD"/>
    <w:rsid w:val="007839FB"/>
    <w:rsid w:val="00784FEC"/>
    <w:rsid w:val="007907F3"/>
    <w:rsid w:val="0079414B"/>
    <w:rsid w:val="00795EF7"/>
    <w:rsid w:val="007A2C97"/>
    <w:rsid w:val="007A7361"/>
    <w:rsid w:val="007B09C0"/>
    <w:rsid w:val="007B3819"/>
    <w:rsid w:val="007B6AFE"/>
    <w:rsid w:val="007B7F59"/>
    <w:rsid w:val="007C4F8D"/>
    <w:rsid w:val="007C7384"/>
    <w:rsid w:val="007D049D"/>
    <w:rsid w:val="007D2169"/>
    <w:rsid w:val="007D2AB9"/>
    <w:rsid w:val="007D53D9"/>
    <w:rsid w:val="007E024D"/>
    <w:rsid w:val="007E0360"/>
    <w:rsid w:val="007E09D1"/>
    <w:rsid w:val="007E1138"/>
    <w:rsid w:val="007E3700"/>
    <w:rsid w:val="007E55AB"/>
    <w:rsid w:val="007E61CA"/>
    <w:rsid w:val="007E6B46"/>
    <w:rsid w:val="007F2C00"/>
    <w:rsid w:val="007F2E44"/>
    <w:rsid w:val="007F314A"/>
    <w:rsid w:val="007F596B"/>
    <w:rsid w:val="00800023"/>
    <w:rsid w:val="00803377"/>
    <w:rsid w:val="00803495"/>
    <w:rsid w:val="00803DC3"/>
    <w:rsid w:val="008048C6"/>
    <w:rsid w:val="00806BDE"/>
    <w:rsid w:val="00806F80"/>
    <w:rsid w:val="008109EE"/>
    <w:rsid w:val="008125A1"/>
    <w:rsid w:val="0081381B"/>
    <w:rsid w:val="00817CB8"/>
    <w:rsid w:val="00823FBF"/>
    <w:rsid w:val="008257CA"/>
    <w:rsid w:val="008303CD"/>
    <w:rsid w:val="0083147F"/>
    <w:rsid w:val="00833C2A"/>
    <w:rsid w:val="008411BC"/>
    <w:rsid w:val="00843163"/>
    <w:rsid w:val="00846F94"/>
    <w:rsid w:val="008535C0"/>
    <w:rsid w:val="00857419"/>
    <w:rsid w:val="00862CBE"/>
    <w:rsid w:val="00865C70"/>
    <w:rsid w:val="008740D1"/>
    <w:rsid w:val="00874A1F"/>
    <w:rsid w:val="00875C45"/>
    <w:rsid w:val="008805F0"/>
    <w:rsid w:val="00883AE9"/>
    <w:rsid w:val="00890B67"/>
    <w:rsid w:val="00891791"/>
    <w:rsid w:val="00892024"/>
    <w:rsid w:val="008924A7"/>
    <w:rsid w:val="00893532"/>
    <w:rsid w:val="0089571A"/>
    <w:rsid w:val="00896B52"/>
    <w:rsid w:val="008A0653"/>
    <w:rsid w:val="008A2562"/>
    <w:rsid w:val="008A26FB"/>
    <w:rsid w:val="008A6BCF"/>
    <w:rsid w:val="008B6E33"/>
    <w:rsid w:val="008C0CB2"/>
    <w:rsid w:val="008C13FB"/>
    <w:rsid w:val="008C3653"/>
    <w:rsid w:val="008C3BB3"/>
    <w:rsid w:val="008C48E2"/>
    <w:rsid w:val="008C4AA7"/>
    <w:rsid w:val="008C5C5D"/>
    <w:rsid w:val="008C67E0"/>
    <w:rsid w:val="008C7290"/>
    <w:rsid w:val="008D00A6"/>
    <w:rsid w:val="008D2201"/>
    <w:rsid w:val="008D379D"/>
    <w:rsid w:val="008D3FD2"/>
    <w:rsid w:val="008E07CB"/>
    <w:rsid w:val="008E1A41"/>
    <w:rsid w:val="008F1240"/>
    <w:rsid w:val="008F2FBB"/>
    <w:rsid w:val="008F31BF"/>
    <w:rsid w:val="008F6DA8"/>
    <w:rsid w:val="008F714C"/>
    <w:rsid w:val="009002D1"/>
    <w:rsid w:val="00900584"/>
    <w:rsid w:val="00900690"/>
    <w:rsid w:val="0090398A"/>
    <w:rsid w:val="0091071B"/>
    <w:rsid w:val="0091359B"/>
    <w:rsid w:val="009141F4"/>
    <w:rsid w:val="009168CE"/>
    <w:rsid w:val="009223E8"/>
    <w:rsid w:val="009241F6"/>
    <w:rsid w:val="0092670B"/>
    <w:rsid w:val="00934276"/>
    <w:rsid w:val="009347C7"/>
    <w:rsid w:val="00934ED8"/>
    <w:rsid w:val="0094370D"/>
    <w:rsid w:val="00943A90"/>
    <w:rsid w:val="00947761"/>
    <w:rsid w:val="00947EE8"/>
    <w:rsid w:val="00950D8B"/>
    <w:rsid w:val="0095147D"/>
    <w:rsid w:val="00952FFA"/>
    <w:rsid w:val="00953CE3"/>
    <w:rsid w:val="00956BD0"/>
    <w:rsid w:val="0095750C"/>
    <w:rsid w:val="00961CD7"/>
    <w:rsid w:val="00962657"/>
    <w:rsid w:val="00963B11"/>
    <w:rsid w:val="0096445F"/>
    <w:rsid w:val="00976015"/>
    <w:rsid w:val="00976554"/>
    <w:rsid w:val="00987168"/>
    <w:rsid w:val="00992077"/>
    <w:rsid w:val="009926FE"/>
    <w:rsid w:val="009928E4"/>
    <w:rsid w:val="00993C9F"/>
    <w:rsid w:val="009A4858"/>
    <w:rsid w:val="009A53B3"/>
    <w:rsid w:val="009A6C14"/>
    <w:rsid w:val="009B59EE"/>
    <w:rsid w:val="009B7BCB"/>
    <w:rsid w:val="009C1929"/>
    <w:rsid w:val="009C314B"/>
    <w:rsid w:val="009C515F"/>
    <w:rsid w:val="009E031C"/>
    <w:rsid w:val="009E19D7"/>
    <w:rsid w:val="009E5F7E"/>
    <w:rsid w:val="009F416C"/>
    <w:rsid w:val="009F60CE"/>
    <w:rsid w:val="009F619F"/>
    <w:rsid w:val="00A03776"/>
    <w:rsid w:val="00A05A16"/>
    <w:rsid w:val="00A10280"/>
    <w:rsid w:val="00A11CE2"/>
    <w:rsid w:val="00A12AFF"/>
    <w:rsid w:val="00A16629"/>
    <w:rsid w:val="00A17125"/>
    <w:rsid w:val="00A23AD0"/>
    <w:rsid w:val="00A245FF"/>
    <w:rsid w:val="00A3589F"/>
    <w:rsid w:val="00A4061E"/>
    <w:rsid w:val="00A478B6"/>
    <w:rsid w:val="00A479C4"/>
    <w:rsid w:val="00A52669"/>
    <w:rsid w:val="00A54550"/>
    <w:rsid w:val="00A57AFB"/>
    <w:rsid w:val="00A638DB"/>
    <w:rsid w:val="00A64952"/>
    <w:rsid w:val="00A7060A"/>
    <w:rsid w:val="00A748BF"/>
    <w:rsid w:val="00A76155"/>
    <w:rsid w:val="00A76BFB"/>
    <w:rsid w:val="00A77EE0"/>
    <w:rsid w:val="00A864DC"/>
    <w:rsid w:val="00A92617"/>
    <w:rsid w:val="00A94C8C"/>
    <w:rsid w:val="00A95029"/>
    <w:rsid w:val="00AA29A2"/>
    <w:rsid w:val="00AA52BB"/>
    <w:rsid w:val="00AA7CF5"/>
    <w:rsid w:val="00AB1959"/>
    <w:rsid w:val="00AB197B"/>
    <w:rsid w:val="00AC2135"/>
    <w:rsid w:val="00AC3ADB"/>
    <w:rsid w:val="00AC6B7F"/>
    <w:rsid w:val="00AC7E67"/>
    <w:rsid w:val="00AD1556"/>
    <w:rsid w:val="00AD2FA4"/>
    <w:rsid w:val="00AD6318"/>
    <w:rsid w:val="00AE5BF3"/>
    <w:rsid w:val="00AF2AD9"/>
    <w:rsid w:val="00AF6929"/>
    <w:rsid w:val="00AF6C95"/>
    <w:rsid w:val="00B0250B"/>
    <w:rsid w:val="00B0631B"/>
    <w:rsid w:val="00B06AB6"/>
    <w:rsid w:val="00B079F3"/>
    <w:rsid w:val="00B10254"/>
    <w:rsid w:val="00B102F0"/>
    <w:rsid w:val="00B15899"/>
    <w:rsid w:val="00B17AE2"/>
    <w:rsid w:val="00B21D53"/>
    <w:rsid w:val="00B22191"/>
    <w:rsid w:val="00B22513"/>
    <w:rsid w:val="00B2298A"/>
    <w:rsid w:val="00B23203"/>
    <w:rsid w:val="00B24692"/>
    <w:rsid w:val="00B30238"/>
    <w:rsid w:val="00B3257B"/>
    <w:rsid w:val="00B34A92"/>
    <w:rsid w:val="00B3536C"/>
    <w:rsid w:val="00B40F7D"/>
    <w:rsid w:val="00B41205"/>
    <w:rsid w:val="00B43260"/>
    <w:rsid w:val="00B51B48"/>
    <w:rsid w:val="00B531B7"/>
    <w:rsid w:val="00B542C4"/>
    <w:rsid w:val="00B542F3"/>
    <w:rsid w:val="00B61E51"/>
    <w:rsid w:val="00B703AE"/>
    <w:rsid w:val="00B7388B"/>
    <w:rsid w:val="00B76C94"/>
    <w:rsid w:val="00B8052B"/>
    <w:rsid w:val="00B81066"/>
    <w:rsid w:val="00B84E0B"/>
    <w:rsid w:val="00B87813"/>
    <w:rsid w:val="00B93894"/>
    <w:rsid w:val="00B96977"/>
    <w:rsid w:val="00BA0F90"/>
    <w:rsid w:val="00BA6DAA"/>
    <w:rsid w:val="00BB292D"/>
    <w:rsid w:val="00BC16E6"/>
    <w:rsid w:val="00BC2089"/>
    <w:rsid w:val="00BC4A78"/>
    <w:rsid w:val="00BC62F4"/>
    <w:rsid w:val="00BE1511"/>
    <w:rsid w:val="00BE1F88"/>
    <w:rsid w:val="00BE30E1"/>
    <w:rsid w:val="00BE31F5"/>
    <w:rsid w:val="00BE7E40"/>
    <w:rsid w:val="00BF15BD"/>
    <w:rsid w:val="00BF2AAB"/>
    <w:rsid w:val="00BF30A8"/>
    <w:rsid w:val="00BF5C16"/>
    <w:rsid w:val="00C00403"/>
    <w:rsid w:val="00C074E4"/>
    <w:rsid w:val="00C1194D"/>
    <w:rsid w:val="00C14823"/>
    <w:rsid w:val="00C27A58"/>
    <w:rsid w:val="00C3689B"/>
    <w:rsid w:val="00C36ACA"/>
    <w:rsid w:val="00C427E4"/>
    <w:rsid w:val="00C51491"/>
    <w:rsid w:val="00C57A3E"/>
    <w:rsid w:val="00C6054D"/>
    <w:rsid w:val="00C62AB8"/>
    <w:rsid w:val="00C655D5"/>
    <w:rsid w:val="00C67ACC"/>
    <w:rsid w:val="00C77D45"/>
    <w:rsid w:val="00C80465"/>
    <w:rsid w:val="00C813BA"/>
    <w:rsid w:val="00C8444D"/>
    <w:rsid w:val="00C86350"/>
    <w:rsid w:val="00C86E46"/>
    <w:rsid w:val="00C93F3D"/>
    <w:rsid w:val="00CA5354"/>
    <w:rsid w:val="00CA6622"/>
    <w:rsid w:val="00CB2A3B"/>
    <w:rsid w:val="00CB5798"/>
    <w:rsid w:val="00CC0595"/>
    <w:rsid w:val="00CD1E2B"/>
    <w:rsid w:val="00CD1ED1"/>
    <w:rsid w:val="00CD2563"/>
    <w:rsid w:val="00CE1AEF"/>
    <w:rsid w:val="00CF08A5"/>
    <w:rsid w:val="00CF7313"/>
    <w:rsid w:val="00D014A9"/>
    <w:rsid w:val="00D01772"/>
    <w:rsid w:val="00D02A6C"/>
    <w:rsid w:val="00D03C32"/>
    <w:rsid w:val="00D06383"/>
    <w:rsid w:val="00D0758A"/>
    <w:rsid w:val="00D10BDB"/>
    <w:rsid w:val="00D13A9A"/>
    <w:rsid w:val="00D14B29"/>
    <w:rsid w:val="00D17C5F"/>
    <w:rsid w:val="00D213E4"/>
    <w:rsid w:val="00D23B29"/>
    <w:rsid w:val="00D2790E"/>
    <w:rsid w:val="00D32919"/>
    <w:rsid w:val="00D33569"/>
    <w:rsid w:val="00D41A9C"/>
    <w:rsid w:val="00D462F4"/>
    <w:rsid w:val="00D50DE1"/>
    <w:rsid w:val="00D5282B"/>
    <w:rsid w:val="00D5438E"/>
    <w:rsid w:val="00D5448E"/>
    <w:rsid w:val="00D544C9"/>
    <w:rsid w:val="00D54DD5"/>
    <w:rsid w:val="00D56DB3"/>
    <w:rsid w:val="00D64798"/>
    <w:rsid w:val="00D66831"/>
    <w:rsid w:val="00D6727E"/>
    <w:rsid w:val="00D8276D"/>
    <w:rsid w:val="00D846C1"/>
    <w:rsid w:val="00D84A11"/>
    <w:rsid w:val="00D91A03"/>
    <w:rsid w:val="00D94BE0"/>
    <w:rsid w:val="00D97DF3"/>
    <w:rsid w:val="00DA5CD0"/>
    <w:rsid w:val="00DA767B"/>
    <w:rsid w:val="00DB06C4"/>
    <w:rsid w:val="00DB7E21"/>
    <w:rsid w:val="00DC12E8"/>
    <w:rsid w:val="00DC447B"/>
    <w:rsid w:val="00DD05BA"/>
    <w:rsid w:val="00DD066A"/>
    <w:rsid w:val="00DD2D78"/>
    <w:rsid w:val="00DD5099"/>
    <w:rsid w:val="00DD7307"/>
    <w:rsid w:val="00DD7E4F"/>
    <w:rsid w:val="00DE60B5"/>
    <w:rsid w:val="00DE63C1"/>
    <w:rsid w:val="00DE7926"/>
    <w:rsid w:val="00DE7CF1"/>
    <w:rsid w:val="00DF09D4"/>
    <w:rsid w:val="00DF17B0"/>
    <w:rsid w:val="00DF6EF8"/>
    <w:rsid w:val="00DF7CCA"/>
    <w:rsid w:val="00E00C4D"/>
    <w:rsid w:val="00E20A3C"/>
    <w:rsid w:val="00E21675"/>
    <w:rsid w:val="00E21B69"/>
    <w:rsid w:val="00E21B6B"/>
    <w:rsid w:val="00E220E4"/>
    <w:rsid w:val="00E3057B"/>
    <w:rsid w:val="00E34941"/>
    <w:rsid w:val="00E373DE"/>
    <w:rsid w:val="00E4110C"/>
    <w:rsid w:val="00E41E50"/>
    <w:rsid w:val="00E5181C"/>
    <w:rsid w:val="00E53004"/>
    <w:rsid w:val="00E553E1"/>
    <w:rsid w:val="00E5611C"/>
    <w:rsid w:val="00E574A3"/>
    <w:rsid w:val="00E76103"/>
    <w:rsid w:val="00E77B99"/>
    <w:rsid w:val="00E77F6A"/>
    <w:rsid w:val="00E8564F"/>
    <w:rsid w:val="00E90FBF"/>
    <w:rsid w:val="00E9404B"/>
    <w:rsid w:val="00E94955"/>
    <w:rsid w:val="00E95606"/>
    <w:rsid w:val="00E969F2"/>
    <w:rsid w:val="00E96C71"/>
    <w:rsid w:val="00EA28FD"/>
    <w:rsid w:val="00EA3DC6"/>
    <w:rsid w:val="00EA4937"/>
    <w:rsid w:val="00EA5982"/>
    <w:rsid w:val="00EB266A"/>
    <w:rsid w:val="00EC12F0"/>
    <w:rsid w:val="00EC652E"/>
    <w:rsid w:val="00EC66F7"/>
    <w:rsid w:val="00ED74EE"/>
    <w:rsid w:val="00EE138A"/>
    <w:rsid w:val="00EE2F2F"/>
    <w:rsid w:val="00EE738E"/>
    <w:rsid w:val="00EF1BEA"/>
    <w:rsid w:val="00EF30FE"/>
    <w:rsid w:val="00EF6276"/>
    <w:rsid w:val="00F0498A"/>
    <w:rsid w:val="00F049F0"/>
    <w:rsid w:val="00F06FFF"/>
    <w:rsid w:val="00F07216"/>
    <w:rsid w:val="00F114DA"/>
    <w:rsid w:val="00F12E3B"/>
    <w:rsid w:val="00F1489A"/>
    <w:rsid w:val="00F16FA3"/>
    <w:rsid w:val="00F274AB"/>
    <w:rsid w:val="00F3279E"/>
    <w:rsid w:val="00F32928"/>
    <w:rsid w:val="00F32D99"/>
    <w:rsid w:val="00F35AE3"/>
    <w:rsid w:val="00F37184"/>
    <w:rsid w:val="00F41830"/>
    <w:rsid w:val="00F4369A"/>
    <w:rsid w:val="00F451A1"/>
    <w:rsid w:val="00F54C9F"/>
    <w:rsid w:val="00F55C09"/>
    <w:rsid w:val="00F56F0B"/>
    <w:rsid w:val="00F5725D"/>
    <w:rsid w:val="00F61A2F"/>
    <w:rsid w:val="00F72475"/>
    <w:rsid w:val="00F76FE2"/>
    <w:rsid w:val="00F9259F"/>
    <w:rsid w:val="00FA2871"/>
    <w:rsid w:val="00FB531E"/>
    <w:rsid w:val="00FB6E2B"/>
    <w:rsid w:val="00FB754B"/>
    <w:rsid w:val="00FC05E1"/>
    <w:rsid w:val="00FC40BE"/>
    <w:rsid w:val="00FC4B18"/>
    <w:rsid w:val="00FC68E3"/>
    <w:rsid w:val="00FD0869"/>
    <w:rsid w:val="00FD2B4B"/>
    <w:rsid w:val="00FE252B"/>
    <w:rsid w:val="00FE2E8D"/>
    <w:rsid w:val="00FE4A19"/>
    <w:rsid w:val="00FE76A7"/>
    <w:rsid w:val="00FF101E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953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953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95336"/>
  </w:style>
  <w:style w:type="paragraph" w:customStyle="1" w:styleId="s3">
    <w:name w:val="s_3"/>
    <w:basedOn w:val="a"/>
    <w:rsid w:val="0009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9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5336"/>
  </w:style>
  <w:style w:type="character" w:styleId="a3">
    <w:name w:val="Hyperlink"/>
    <w:basedOn w:val="a0"/>
    <w:uiPriority w:val="99"/>
    <w:semiHidden/>
    <w:unhideWhenUsed/>
    <w:rsid w:val="000953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5336"/>
    <w:rPr>
      <w:color w:val="800080"/>
      <w:u w:val="single"/>
    </w:rPr>
  </w:style>
  <w:style w:type="paragraph" w:customStyle="1" w:styleId="s16">
    <w:name w:val="s_16"/>
    <w:basedOn w:val="a"/>
    <w:rsid w:val="0009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95336"/>
  </w:style>
  <w:style w:type="paragraph" w:customStyle="1" w:styleId="s9">
    <w:name w:val="s_9"/>
    <w:basedOn w:val="a"/>
    <w:rsid w:val="0009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9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5336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953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953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95336"/>
  </w:style>
  <w:style w:type="paragraph" w:customStyle="1" w:styleId="s3">
    <w:name w:val="s_3"/>
    <w:basedOn w:val="a"/>
    <w:rsid w:val="0009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9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5336"/>
  </w:style>
  <w:style w:type="character" w:styleId="a3">
    <w:name w:val="Hyperlink"/>
    <w:basedOn w:val="a0"/>
    <w:uiPriority w:val="99"/>
    <w:semiHidden/>
    <w:unhideWhenUsed/>
    <w:rsid w:val="000953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5336"/>
    <w:rPr>
      <w:color w:val="800080"/>
      <w:u w:val="single"/>
    </w:rPr>
  </w:style>
  <w:style w:type="paragraph" w:customStyle="1" w:styleId="s16">
    <w:name w:val="s_16"/>
    <w:basedOn w:val="a"/>
    <w:rsid w:val="0009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95336"/>
  </w:style>
  <w:style w:type="paragraph" w:customStyle="1" w:styleId="s9">
    <w:name w:val="s_9"/>
    <w:basedOn w:val="a"/>
    <w:rsid w:val="0009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9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533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se.garant.ru/70810666/" TargetMode="External"/><Relationship Id="rId117" Type="http://schemas.openxmlformats.org/officeDocument/2006/relationships/hyperlink" Target="http://base.garant.ru/70291362/6/" TargetMode="External"/><Relationship Id="rId21" Type="http://schemas.openxmlformats.org/officeDocument/2006/relationships/hyperlink" Target="http://base.garant.ru/70810666/" TargetMode="External"/><Relationship Id="rId42" Type="http://schemas.openxmlformats.org/officeDocument/2006/relationships/hyperlink" Target="http://base.garant.ru/70810666/" TargetMode="External"/><Relationship Id="rId47" Type="http://schemas.openxmlformats.org/officeDocument/2006/relationships/hyperlink" Target="http://base.garant.ru/70810666/" TargetMode="External"/><Relationship Id="rId63" Type="http://schemas.openxmlformats.org/officeDocument/2006/relationships/hyperlink" Target="http://base.garant.ru/70810666/" TargetMode="External"/><Relationship Id="rId68" Type="http://schemas.openxmlformats.org/officeDocument/2006/relationships/hyperlink" Target="http://base.garant.ru/70810666/" TargetMode="External"/><Relationship Id="rId84" Type="http://schemas.openxmlformats.org/officeDocument/2006/relationships/hyperlink" Target="http://base.garant.ru/70810666/" TargetMode="External"/><Relationship Id="rId89" Type="http://schemas.openxmlformats.org/officeDocument/2006/relationships/hyperlink" Target="http://base.garant.ru/70810666/" TargetMode="External"/><Relationship Id="rId112" Type="http://schemas.openxmlformats.org/officeDocument/2006/relationships/hyperlink" Target="http://base.garant.ru/70291362/8/" TargetMode="External"/><Relationship Id="rId16" Type="http://schemas.openxmlformats.org/officeDocument/2006/relationships/hyperlink" Target="http://base.garant.ru/70810666/" TargetMode="External"/><Relationship Id="rId107" Type="http://schemas.openxmlformats.org/officeDocument/2006/relationships/hyperlink" Target="http://base.garant.ru/70810666/" TargetMode="External"/><Relationship Id="rId11" Type="http://schemas.openxmlformats.org/officeDocument/2006/relationships/hyperlink" Target="http://base.garant.ru/70810666/" TargetMode="External"/><Relationship Id="rId24" Type="http://schemas.openxmlformats.org/officeDocument/2006/relationships/hyperlink" Target="http://base.garant.ru/70810666/" TargetMode="External"/><Relationship Id="rId32" Type="http://schemas.openxmlformats.org/officeDocument/2006/relationships/hyperlink" Target="http://base.garant.ru/70810666/" TargetMode="External"/><Relationship Id="rId37" Type="http://schemas.openxmlformats.org/officeDocument/2006/relationships/hyperlink" Target="http://base.garant.ru/70810666/" TargetMode="External"/><Relationship Id="rId40" Type="http://schemas.openxmlformats.org/officeDocument/2006/relationships/hyperlink" Target="http://base.garant.ru/70810666/" TargetMode="External"/><Relationship Id="rId45" Type="http://schemas.openxmlformats.org/officeDocument/2006/relationships/hyperlink" Target="http://base.garant.ru/70810666/" TargetMode="External"/><Relationship Id="rId53" Type="http://schemas.openxmlformats.org/officeDocument/2006/relationships/hyperlink" Target="http://base.garant.ru/70810666/" TargetMode="External"/><Relationship Id="rId58" Type="http://schemas.openxmlformats.org/officeDocument/2006/relationships/hyperlink" Target="http://base.garant.ru/70810666/" TargetMode="External"/><Relationship Id="rId66" Type="http://schemas.openxmlformats.org/officeDocument/2006/relationships/hyperlink" Target="http://base.garant.ru/70810666/" TargetMode="External"/><Relationship Id="rId74" Type="http://schemas.openxmlformats.org/officeDocument/2006/relationships/hyperlink" Target="http://base.garant.ru/70810666/" TargetMode="External"/><Relationship Id="rId79" Type="http://schemas.openxmlformats.org/officeDocument/2006/relationships/hyperlink" Target="http://base.garant.ru/70810666/" TargetMode="External"/><Relationship Id="rId87" Type="http://schemas.openxmlformats.org/officeDocument/2006/relationships/hyperlink" Target="http://base.garant.ru/70810666/" TargetMode="External"/><Relationship Id="rId102" Type="http://schemas.openxmlformats.org/officeDocument/2006/relationships/hyperlink" Target="http://base.garant.ru/70810666/" TargetMode="External"/><Relationship Id="rId110" Type="http://schemas.openxmlformats.org/officeDocument/2006/relationships/hyperlink" Target="http://base.garant.ru/70558310/" TargetMode="External"/><Relationship Id="rId115" Type="http://schemas.openxmlformats.org/officeDocument/2006/relationships/hyperlink" Target="http://base.garant.ru/178405/" TargetMode="External"/><Relationship Id="rId5" Type="http://schemas.openxmlformats.org/officeDocument/2006/relationships/hyperlink" Target="http://base.garant.ru/70392898/" TargetMode="External"/><Relationship Id="rId61" Type="http://schemas.openxmlformats.org/officeDocument/2006/relationships/hyperlink" Target="http://base.garant.ru/70810666/" TargetMode="External"/><Relationship Id="rId82" Type="http://schemas.openxmlformats.org/officeDocument/2006/relationships/hyperlink" Target="http://base.garant.ru/70810666/" TargetMode="External"/><Relationship Id="rId90" Type="http://schemas.openxmlformats.org/officeDocument/2006/relationships/hyperlink" Target="http://base.garant.ru/70810666/" TargetMode="External"/><Relationship Id="rId95" Type="http://schemas.openxmlformats.org/officeDocument/2006/relationships/hyperlink" Target="http://base.garant.ru/70810666/" TargetMode="External"/><Relationship Id="rId19" Type="http://schemas.openxmlformats.org/officeDocument/2006/relationships/hyperlink" Target="http://base.garant.ru/70291362/8/" TargetMode="External"/><Relationship Id="rId14" Type="http://schemas.openxmlformats.org/officeDocument/2006/relationships/hyperlink" Target="http://base.garant.ru/70558310/" TargetMode="External"/><Relationship Id="rId22" Type="http://schemas.openxmlformats.org/officeDocument/2006/relationships/hyperlink" Target="http://base.garant.ru/70810666/" TargetMode="External"/><Relationship Id="rId27" Type="http://schemas.openxmlformats.org/officeDocument/2006/relationships/hyperlink" Target="http://base.garant.ru/70810666/" TargetMode="External"/><Relationship Id="rId30" Type="http://schemas.openxmlformats.org/officeDocument/2006/relationships/hyperlink" Target="http://base.garant.ru/70810666/" TargetMode="External"/><Relationship Id="rId35" Type="http://schemas.openxmlformats.org/officeDocument/2006/relationships/hyperlink" Target="http://base.garant.ru/70810666/" TargetMode="External"/><Relationship Id="rId43" Type="http://schemas.openxmlformats.org/officeDocument/2006/relationships/hyperlink" Target="http://base.garant.ru/70810666/" TargetMode="External"/><Relationship Id="rId48" Type="http://schemas.openxmlformats.org/officeDocument/2006/relationships/hyperlink" Target="http://base.garant.ru/70810666/" TargetMode="External"/><Relationship Id="rId56" Type="http://schemas.openxmlformats.org/officeDocument/2006/relationships/hyperlink" Target="http://base.garant.ru/70810666/" TargetMode="External"/><Relationship Id="rId64" Type="http://schemas.openxmlformats.org/officeDocument/2006/relationships/hyperlink" Target="http://base.garant.ru/70810666/" TargetMode="External"/><Relationship Id="rId69" Type="http://schemas.openxmlformats.org/officeDocument/2006/relationships/hyperlink" Target="http://base.garant.ru/70810666/" TargetMode="External"/><Relationship Id="rId77" Type="http://schemas.openxmlformats.org/officeDocument/2006/relationships/hyperlink" Target="http://base.garant.ru/70810666/" TargetMode="External"/><Relationship Id="rId100" Type="http://schemas.openxmlformats.org/officeDocument/2006/relationships/hyperlink" Target="http://base.garant.ru/70810666/" TargetMode="External"/><Relationship Id="rId105" Type="http://schemas.openxmlformats.org/officeDocument/2006/relationships/hyperlink" Target="http://base.garant.ru/70810666/" TargetMode="External"/><Relationship Id="rId113" Type="http://schemas.openxmlformats.org/officeDocument/2006/relationships/hyperlink" Target="http://base.garant.ru/70810666/" TargetMode="External"/><Relationship Id="rId118" Type="http://schemas.openxmlformats.org/officeDocument/2006/relationships/hyperlink" Target="http://base.garant.ru/70810666/" TargetMode="External"/><Relationship Id="rId8" Type="http://schemas.openxmlformats.org/officeDocument/2006/relationships/hyperlink" Target="http://base.garant.ru/70429496/" TargetMode="External"/><Relationship Id="rId51" Type="http://schemas.openxmlformats.org/officeDocument/2006/relationships/hyperlink" Target="http://base.garant.ru/70810666/" TargetMode="External"/><Relationship Id="rId72" Type="http://schemas.openxmlformats.org/officeDocument/2006/relationships/hyperlink" Target="http://base.garant.ru/70810666/" TargetMode="External"/><Relationship Id="rId80" Type="http://schemas.openxmlformats.org/officeDocument/2006/relationships/hyperlink" Target="http://base.garant.ru/70810666/" TargetMode="External"/><Relationship Id="rId85" Type="http://schemas.openxmlformats.org/officeDocument/2006/relationships/hyperlink" Target="http://base.garant.ru/70810666/" TargetMode="External"/><Relationship Id="rId93" Type="http://schemas.openxmlformats.org/officeDocument/2006/relationships/hyperlink" Target="http://base.garant.ru/70810666/" TargetMode="External"/><Relationship Id="rId98" Type="http://schemas.openxmlformats.org/officeDocument/2006/relationships/hyperlink" Target="http://base.garant.ru/70810666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ase.garant.ru/5632903/" TargetMode="External"/><Relationship Id="rId17" Type="http://schemas.openxmlformats.org/officeDocument/2006/relationships/hyperlink" Target="http://base.garant.ru/70810666/" TargetMode="External"/><Relationship Id="rId25" Type="http://schemas.openxmlformats.org/officeDocument/2006/relationships/hyperlink" Target="http://base.garant.ru/70810666/" TargetMode="External"/><Relationship Id="rId33" Type="http://schemas.openxmlformats.org/officeDocument/2006/relationships/hyperlink" Target="http://base.garant.ru/70810666/" TargetMode="External"/><Relationship Id="rId38" Type="http://schemas.openxmlformats.org/officeDocument/2006/relationships/hyperlink" Target="http://base.garant.ru/70810666/" TargetMode="External"/><Relationship Id="rId46" Type="http://schemas.openxmlformats.org/officeDocument/2006/relationships/hyperlink" Target="http://base.garant.ru/70810666/" TargetMode="External"/><Relationship Id="rId59" Type="http://schemas.openxmlformats.org/officeDocument/2006/relationships/hyperlink" Target="http://base.garant.ru/70810666/" TargetMode="External"/><Relationship Id="rId67" Type="http://schemas.openxmlformats.org/officeDocument/2006/relationships/hyperlink" Target="http://base.garant.ru/70810666/" TargetMode="External"/><Relationship Id="rId103" Type="http://schemas.openxmlformats.org/officeDocument/2006/relationships/hyperlink" Target="http://base.garant.ru/70810666/" TargetMode="External"/><Relationship Id="rId108" Type="http://schemas.openxmlformats.org/officeDocument/2006/relationships/hyperlink" Target="http://base.garant.ru/70810666/" TargetMode="External"/><Relationship Id="rId116" Type="http://schemas.openxmlformats.org/officeDocument/2006/relationships/hyperlink" Target="http://base.garant.ru/70810666/" TargetMode="External"/><Relationship Id="rId20" Type="http://schemas.openxmlformats.org/officeDocument/2006/relationships/hyperlink" Target="http://base.garant.ru/70810666/" TargetMode="External"/><Relationship Id="rId41" Type="http://schemas.openxmlformats.org/officeDocument/2006/relationships/hyperlink" Target="http://base.garant.ru/70810666/" TargetMode="External"/><Relationship Id="rId54" Type="http://schemas.openxmlformats.org/officeDocument/2006/relationships/hyperlink" Target="http://base.garant.ru/70810666/" TargetMode="External"/><Relationship Id="rId62" Type="http://schemas.openxmlformats.org/officeDocument/2006/relationships/hyperlink" Target="http://base.garant.ru/70810666/" TargetMode="External"/><Relationship Id="rId70" Type="http://schemas.openxmlformats.org/officeDocument/2006/relationships/hyperlink" Target="http://base.garant.ru/70810666/" TargetMode="External"/><Relationship Id="rId75" Type="http://schemas.openxmlformats.org/officeDocument/2006/relationships/hyperlink" Target="http://base.garant.ru/70810666/" TargetMode="External"/><Relationship Id="rId83" Type="http://schemas.openxmlformats.org/officeDocument/2006/relationships/hyperlink" Target="http://base.garant.ru/70810666/" TargetMode="External"/><Relationship Id="rId88" Type="http://schemas.openxmlformats.org/officeDocument/2006/relationships/hyperlink" Target="http://base.garant.ru/70810666/" TargetMode="External"/><Relationship Id="rId91" Type="http://schemas.openxmlformats.org/officeDocument/2006/relationships/hyperlink" Target="http://base.garant.ru/70810666/" TargetMode="External"/><Relationship Id="rId96" Type="http://schemas.openxmlformats.org/officeDocument/2006/relationships/hyperlink" Target="http://base.garant.ru/70810666/" TargetMode="External"/><Relationship Id="rId111" Type="http://schemas.openxmlformats.org/officeDocument/2006/relationships/hyperlink" Target="http://base.garant.ru/70810666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0392898/" TargetMode="External"/><Relationship Id="rId15" Type="http://schemas.openxmlformats.org/officeDocument/2006/relationships/hyperlink" Target="http://base.garant.ru/70558310/" TargetMode="External"/><Relationship Id="rId23" Type="http://schemas.openxmlformats.org/officeDocument/2006/relationships/hyperlink" Target="http://base.garant.ru/70810666/" TargetMode="External"/><Relationship Id="rId28" Type="http://schemas.openxmlformats.org/officeDocument/2006/relationships/hyperlink" Target="http://base.garant.ru/70810666/" TargetMode="External"/><Relationship Id="rId36" Type="http://schemas.openxmlformats.org/officeDocument/2006/relationships/hyperlink" Target="http://base.garant.ru/70810666/" TargetMode="External"/><Relationship Id="rId49" Type="http://schemas.openxmlformats.org/officeDocument/2006/relationships/hyperlink" Target="http://base.garant.ru/70810666/" TargetMode="External"/><Relationship Id="rId57" Type="http://schemas.openxmlformats.org/officeDocument/2006/relationships/hyperlink" Target="http://base.garant.ru/70810666/" TargetMode="External"/><Relationship Id="rId106" Type="http://schemas.openxmlformats.org/officeDocument/2006/relationships/hyperlink" Target="http://base.garant.ru/70810666/" TargetMode="External"/><Relationship Id="rId114" Type="http://schemas.openxmlformats.org/officeDocument/2006/relationships/hyperlink" Target="http://base.garant.ru/70810666/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base.garant.ru/199000/" TargetMode="External"/><Relationship Id="rId31" Type="http://schemas.openxmlformats.org/officeDocument/2006/relationships/hyperlink" Target="http://base.garant.ru/70810666/" TargetMode="External"/><Relationship Id="rId44" Type="http://schemas.openxmlformats.org/officeDocument/2006/relationships/hyperlink" Target="http://base.garant.ru/70810666/" TargetMode="External"/><Relationship Id="rId52" Type="http://schemas.openxmlformats.org/officeDocument/2006/relationships/hyperlink" Target="http://base.garant.ru/70810666/" TargetMode="External"/><Relationship Id="rId60" Type="http://schemas.openxmlformats.org/officeDocument/2006/relationships/hyperlink" Target="http://base.garant.ru/70810666/" TargetMode="External"/><Relationship Id="rId65" Type="http://schemas.openxmlformats.org/officeDocument/2006/relationships/hyperlink" Target="http://base.garant.ru/70810666/" TargetMode="External"/><Relationship Id="rId73" Type="http://schemas.openxmlformats.org/officeDocument/2006/relationships/hyperlink" Target="http://base.garant.ru/70810666/" TargetMode="External"/><Relationship Id="rId78" Type="http://schemas.openxmlformats.org/officeDocument/2006/relationships/hyperlink" Target="http://base.garant.ru/70810666/" TargetMode="External"/><Relationship Id="rId81" Type="http://schemas.openxmlformats.org/officeDocument/2006/relationships/hyperlink" Target="http://base.garant.ru/70810666/" TargetMode="External"/><Relationship Id="rId86" Type="http://schemas.openxmlformats.org/officeDocument/2006/relationships/hyperlink" Target="http://base.garant.ru/70810666/" TargetMode="External"/><Relationship Id="rId94" Type="http://schemas.openxmlformats.org/officeDocument/2006/relationships/hyperlink" Target="http://base.garant.ru/70810666/" TargetMode="External"/><Relationship Id="rId99" Type="http://schemas.openxmlformats.org/officeDocument/2006/relationships/hyperlink" Target="http://base.garant.ru/70810666/" TargetMode="External"/><Relationship Id="rId101" Type="http://schemas.openxmlformats.org/officeDocument/2006/relationships/hyperlink" Target="http://base.garant.ru/7081066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810666/" TargetMode="External"/><Relationship Id="rId13" Type="http://schemas.openxmlformats.org/officeDocument/2006/relationships/hyperlink" Target="http://base.garant.ru/70558310/" TargetMode="External"/><Relationship Id="rId18" Type="http://schemas.openxmlformats.org/officeDocument/2006/relationships/hyperlink" Target="http://base.garant.ru/70810666/" TargetMode="External"/><Relationship Id="rId39" Type="http://schemas.openxmlformats.org/officeDocument/2006/relationships/hyperlink" Target="http://base.garant.ru/70810666/" TargetMode="External"/><Relationship Id="rId109" Type="http://schemas.openxmlformats.org/officeDocument/2006/relationships/hyperlink" Target="http://base.garant.ru/70558310/" TargetMode="External"/><Relationship Id="rId34" Type="http://schemas.openxmlformats.org/officeDocument/2006/relationships/hyperlink" Target="http://base.garant.ru/70810666/" TargetMode="External"/><Relationship Id="rId50" Type="http://schemas.openxmlformats.org/officeDocument/2006/relationships/hyperlink" Target="http://base.garant.ru/70810666/" TargetMode="External"/><Relationship Id="rId55" Type="http://schemas.openxmlformats.org/officeDocument/2006/relationships/hyperlink" Target="http://base.garant.ru/70810666/" TargetMode="External"/><Relationship Id="rId76" Type="http://schemas.openxmlformats.org/officeDocument/2006/relationships/hyperlink" Target="http://base.garant.ru/70810666/" TargetMode="External"/><Relationship Id="rId97" Type="http://schemas.openxmlformats.org/officeDocument/2006/relationships/hyperlink" Target="http://base.garant.ru/70810666/" TargetMode="External"/><Relationship Id="rId104" Type="http://schemas.openxmlformats.org/officeDocument/2006/relationships/hyperlink" Target="http://base.garant.ru/70810666/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://base.garant.ru/70429496/" TargetMode="External"/><Relationship Id="rId71" Type="http://schemas.openxmlformats.org/officeDocument/2006/relationships/hyperlink" Target="http://base.garant.ru/70810666/" TargetMode="External"/><Relationship Id="rId92" Type="http://schemas.openxmlformats.org/officeDocument/2006/relationships/hyperlink" Target="http://base.garant.ru/70810666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base.garant.ru/708106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11511</Words>
  <Characters>65616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PavlovaMV</dc:creator>
  <cp:lastModifiedBy>PavlovaMV</cp:lastModifiedBy>
  <cp:revision>1</cp:revision>
  <dcterms:created xsi:type="dcterms:W3CDTF">2015-05-26T16:29:00Z</dcterms:created>
  <dcterms:modified xsi:type="dcterms:W3CDTF">2015-05-26T16:29:00Z</dcterms:modified>
</cp:coreProperties>
</file>