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51" w:rsidRPr="00580235" w:rsidRDefault="00C73E51" w:rsidP="00C73E51">
      <w:pPr>
        <w:pStyle w:val="1"/>
        <w:ind w:left="1" w:right="1"/>
        <w:jc w:val="left"/>
        <w:rPr>
          <w:lang w:val="ru-RU"/>
        </w:rPr>
      </w:pPr>
      <w:r w:rsidRPr="00580235">
        <w:rPr>
          <w:color w:val="00000A"/>
          <w:lang w:val="ru-RU"/>
        </w:rPr>
        <w:t>ПОРЯДОК НАГРАЖДЕНИЯ</w:t>
      </w:r>
      <w:r>
        <w:rPr>
          <w:color w:val="00000A"/>
          <w:lang w:val="ru-RU"/>
        </w:rPr>
        <w:t xml:space="preserve"> ПОБЕДИТЕЛЕЙ</w:t>
      </w:r>
    </w:p>
    <w:p w:rsidR="00C73E51" w:rsidRPr="00580235" w:rsidRDefault="00C73E51" w:rsidP="00C73E51">
      <w:pPr>
        <w:pStyle w:val="a3"/>
        <w:rPr>
          <w:b/>
          <w:sz w:val="27"/>
          <w:lang w:val="ru-RU"/>
        </w:rPr>
      </w:pPr>
    </w:p>
    <w:p w:rsidR="000612E5" w:rsidRPr="000612E5" w:rsidRDefault="000612E5" w:rsidP="000612E5">
      <w:pPr>
        <w:pStyle w:val="a3"/>
        <w:ind w:firstLine="566"/>
        <w:jc w:val="both"/>
        <w:rPr>
          <w:lang w:val="ru-RU"/>
        </w:rPr>
      </w:pPr>
      <w:r w:rsidRPr="000612E5">
        <w:rPr>
          <w:lang w:val="ru-RU"/>
        </w:rPr>
        <w:t>Оценка сочинений и выявление победителей проходит раздельно по двум формам</w:t>
      </w:r>
      <w:r w:rsidRPr="000612E5">
        <w:rPr>
          <w:spacing w:val="-20"/>
          <w:lang w:val="ru-RU"/>
        </w:rPr>
        <w:t xml:space="preserve"> </w:t>
      </w:r>
      <w:r w:rsidRPr="000612E5">
        <w:rPr>
          <w:lang w:val="ru-RU"/>
        </w:rPr>
        <w:t>конкурса:</w:t>
      </w:r>
      <w:r w:rsidRPr="000612E5">
        <w:rPr>
          <w:spacing w:val="-21"/>
          <w:lang w:val="ru-RU"/>
        </w:rPr>
        <w:t xml:space="preserve"> </w:t>
      </w:r>
      <w:r w:rsidRPr="000612E5">
        <w:rPr>
          <w:lang w:val="ru-RU"/>
        </w:rPr>
        <w:t>очной</w:t>
      </w:r>
      <w:r w:rsidRPr="000612E5">
        <w:rPr>
          <w:spacing w:val="-19"/>
          <w:lang w:val="ru-RU"/>
        </w:rPr>
        <w:t xml:space="preserve"> </w:t>
      </w:r>
      <w:r w:rsidRPr="000612E5">
        <w:rPr>
          <w:lang w:val="ru-RU"/>
        </w:rPr>
        <w:t>и</w:t>
      </w:r>
      <w:r w:rsidRPr="000612E5">
        <w:rPr>
          <w:spacing w:val="-21"/>
          <w:lang w:val="ru-RU"/>
        </w:rPr>
        <w:t xml:space="preserve"> </w:t>
      </w:r>
      <w:r w:rsidRPr="000612E5">
        <w:rPr>
          <w:lang w:val="ru-RU"/>
        </w:rPr>
        <w:t>заочной.</w:t>
      </w:r>
      <w:r w:rsidRPr="000612E5">
        <w:rPr>
          <w:spacing w:val="-23"/>
          <w:lang w:val="ru-RU"/>
        </w:rPr>
        <w:t xml:space="preserve"> </w:t>
      </w:r>
      <w:r w:rsidRPr="000612E5">
        <w:rPr>
          <w:lang w:val="ru-RU"/>
        </w:rPr>
        <w:t>Победителям</w:t>
      </w:r>
      <w:r w:rsidRPr="000612E5">
        <w:rPr>
          <w:spacing w:val="-22"/>
          <w:lang w:val="ru-RU"/>
        </w:rPr>
        <w:t xml:space="preserve"> </w:t>
      </w:r>
      <w:r w:rsidRPr="000612E5">
        <w:rPr>
          <w:lang w:val="ru-RU"/>
        </w:rPr>
        <w:t>присваивается</w:t>
      </w:r>
      <w:r w:rsidRPr="000612E5">
        <w:rPr>
          <w:spacing w:val="-21"/>
          <w:lang w:val="ru-RU"/>
        </w:rPr>
        <w:t xml:space="preserve"> </w:t>
      </w:r>
      <w:r w:rsidRPr="000612E5">
        <w:rPr>
          <w:lang w:val="ru-RU"/>
        </w:rPr>
        <w:t>звание</w:t>
      </w:r>
      <w:r w:rsidRPr="000612E5">
        <w:rPr>
          <w:spacing w:val="-20"/>
          <w:lang w:val="ru-RU"/>
        </w:rPr>
        <w:t xml:space="preserve"> </w:t>
      </w:r>
      <w:r w:rsidRPr="000612E5">
        <w:rPr>
          <w:lang w:val="ru-RU"/>
        </w:rPr>
        <w:t>Лауреата</w:t>
      </w:r>
      <w:r w:rsidRPr="000612E5">
        <w:rPr>
          <w:spacing w:val="-20"/>
          <w:lang w:val="ru-RU"/>
        </w:rPr>
        <w:t xml:space="preserve"> </w:t>
      </w:r>
      <w:r>
        <w:t>I</w:t>
      </w:r>
      <w:r w:rsidRPr="000612E5">
        <w:rPr>
          <w:lang w:val="ru-RU"/>
        </w:rPr>
        <w:t xml:space="preserve">, </w:t>
      </w:r>
      <w:r>
        <w:t>II</w:t>
      </w:r>
      <w:r w:rsidRPr="000612E5">
        <w:rPr>
          <w:spacing w:val="-27"/>
          <w:lang w:val="ru-RU"/>
        </w:rPr>
        <w:t xml:space="preserve"> </w:t>
      </w:r>
      <w:r w:rsidRPr="000612E5">
        <w:rPr>
          <w:lang w:val="ru-RU"/>
        </w:rPr>
        <w:t>или</w:t>
      </w:r>
      <w:r w:rsidRPr="000612E5">
        <w:rPr>
          <w:spacing w:val="-24"/>
          <w:lang w:val="ru-RU"/>
        </w:rPr>
        <w:t xml:space="preserve"> </w:t>
      </w:r>
      <w:r>
        <w:t>III</w:t>
      </w:r>
      <w:r w:rsidRPr="000612E5">
        <w:rPr>
          <w:spacing w:val="-25"/>
          <w:lang w:val="ru-RU"/>
        </w:rPr>
        <w:t xml:space="preserve"> </w:t>
      </w:r>
      <w:r w:rsidRPr="000612E5">
        <w:rPr>
          <w:lang w:val="ru-RU"/>
        </w:rPr>
        <w:t>степени</w:t>
      </w:r>
      <w:r w:rsidRPr="000612E5">
        <w:rPr>
          <w:spacing w:val="-24"/>
          <w:lang w:val="ru-RU"/>
        </w:rPr>
        <w:t xml:space="preserve"> </w:t>
      </w:r>
      <w:r w:rsidRPr="000612E5">
        <w:rPr>
          <w:lang w:val="ru-RU"/>
        </w:rPr>
        <w:t>Всероссийского</w:t>
      </w:r>
      <w:r w:rsidRPr="000612E5">
        <w:rPr>
          <w:spacing w:val="-24"/>
          <w:lang w:val="ru-RU"/>
        </w:rPr>
        <w:t xml:space="preserve"> </w:t>
      </w:r>
      <w:r w:rsidRPr="000612E5">
        <w:rPr>
          <w:lang w:val="ru-RU"/>
        </w:rPr>
        <w:t>конкурса</w:t>
      </w:r>
      <w:r w:rsidRPr="000612E5">
        <w:rPr>
          <w:spacing w:val="-1"/>
          <w:lang w:val="ru-RU"/>
        </w:rPr>
        <w:t xml:space="preserve"> </w:t>
      </w:r>
      <w:r w:rsidRPr="000612E5">
        <w:rPr>
          <w:lang w:val="ru-RU"/>
        </w:rPr>
        <w:t>композиции</w:t>
      </w:r>
      <w:r w:rsidRPr="000612E5">
        <w:rPr>
          <w:spacing w:val="-24"/>
          <w:lang w:val="ru-RU"/>
        </w:rPr>
        <w:t xml:space="preserve"> </w:t>
      </w:r>
      <w:r w:rsidRPr="000612E5">
        <w:rPr>
          <w:lang w:val="ru-RU"/>
        </w:rPr>
        <w:t>имени</w:t>
      </w:r>
      <w:r w:rsidRPr="000612E5">
        <w:rPr>
          <w:spacing w:val="-20"/>
          <w:lang w:val="ru-RU"/>
        </w:rPr>
        <w:t xml:space="preserve"> </w:t>
      </w:r>
      <w:r w:rsidRPr="000612E5">
        <w:rPr>
          <w:lang w:val="ru-RU"/>
        </w:rPr>
        <w:t>С.С.</w:t>
      </w:r>
      <w:r w:rsidRPr="000612E5">
        <w:rPr>
          <w:spacing w:val="-28"/>
          <w:lang w:val="ru-RU"/>
        </w:rPr>
        <w:t xml:space="preserve"> </w:t>
      </w:r>
      <w:r w:rsidRPr="000612E5">
        <w:rPr>
          <w:lang w:val="ru-RU"/>
        </w:rPr>
        <w:t>Прокофьева</w:t>
      </w:r>
      <w:r w:rsidRPr="000612E5">
        <w:rPr>
          <w:spacing w:val="-6"/>
          <w:lang w:val="ru-RU"/>
        </w:rPr>
        <w:t xml:space="preserve"> </w:t>
      </w:r>
      <w:r w:rsidRPr="000612E5">
        <w:rPr>
          <w:lang w:val="ru-RU"/>
        </w:rPr>
        <w:t>по каждой</w:t>
      </w:r>
      <w:r w:rsidRPr="000612E5">
        <w:rPr>
          <w:spacing w:val="-9"/>
          <w:lang w:val="ru-RU"/>
        </w:rPr>
        <w:t xml:space="preserve"> </w:t>
      </w:r>
      <w:r w:rsidRPr="000612E5">
        <w:rPr>
          <w:lang w:val="ru-RU"/>
        </w:rPr>
        <w:t>из</w:t>
      </w:r>
      <w:r w:rsidRPr="000612E5">
        <w:rPr>
          <w:spacing w:val="-8"/>
          <w:lang w:val="ru-RU"/>
        </w:rPr>
        <w:t xml:space="preserve"> </w:t>
      </w:r>
      <w:r w:rsidRPr="000612E5">
        <w:rPr>
          <w:spacing w:val="3"/>
          <w:lang w:val="ru-RU"/>
        </w:rPr>
        <w:t>форм,</w:t>
      </w:r>
      <w:r w:rsidRPr="000612E5">
        <w:rPr>
          <w:lang w:val="ru-RU"/>
        </w:rPr>
        <w:t xml:space="preserve"> возрастных</w:t>
      </w:r>
      <w:r w:rsidRPr="000612E5">
        <w:rPr>
          <w:spacing w:val="-4"/>
          <w:lang w:val="ru-RU"/>
        </w:rPr>
        <w:t xml:space="preserve"> </w:t>
      </w:r>
      <w:r w:rsidRPr="000612E5">
        <w:rPr>
          <w:lang w:val="ru-RU"/>
        </w:rPr>
        <w:t>групп</w:t>
      </w:r>
      <w:r w:rsidRPr="000612E5">
        <w:rPr>
          <w:spacing w:val="-13"/>
          <w:lang w:val="ru-RU"/>
        </w:rPr>
        <w:t xml:space="preserve"> </w:t>
      </w:r>
      <w:r w:rsidRPr="000612E5">
        <w:rPr>
          <w:lang w:val="ru-RU"/>
        </w:rPr>
        <w:t>и</w:t>
      </w:r>
      <w:r w:rsidRPr="000612E5">
        <w:rPr>
          <w:spacing w:val="-12"/>
          <w:lang w:val="ru-RU"/>
        </w:rPr>
        <w:t xml:space="preserve"> </w:t>
      </w:r>
      <w:r w:rsidRPr="000612E5">
        <w:rPr>
          <w:lang w:val="ru-RU"/>
        </w:rPr>
        <w:t>указанных</w:t>
      </w:r>
      <w:r w:rsidRPr="000612E5">
        <w:rPr>
          <w:spacing w:val="-12"/>
          <w:lang w:val="ru-RU"/>
        </w:rPr>
        <w:t xml:space="preserve"> </w:t>
      </w:r>
      <w:r w:rsidRPr="000612E5">
        <w:rPr>
          <w:lang w:val="ru-RU"/>
        </w:rPr>
        <w:t>номинаций</w:t>
      </w:r>
      <w:r w:rsidRPr="000612E5">
        <w:rPr>
          <w:spacing w:val="-7"/>
          <w:lang w:val="ru-RU"/>
        </w:rPr>
        <w:t xml:space="preserve"> </w:t>
      </w:r>
      <w:r w:rsidRPr="000612E5">
        <w:rPr>
          <w:lang w:val="ru-RU"/>
        </w:rPr>
        <w:t>с</w:t>
      </w:r>
      <w:r w:rsidRPr="000612E5">
        <w:rPr>
          <w:spacing w:val="-5"/>
          <w:lang w:val="ru-RU"/>
        </w:rPr>
        <w:t xml:space="preserve"> </w:t>
      </w:r>
      <w:r w:rsidRPr="000612E5">
        <w:rPr>
          <w:lang w:val="ru-RU"/>
        </w:rPr>
        <w:t>вручением</w:t>
      </w:r>
      <w:r w:rsidRPr="000612E5">
        <w:rPr>
          <w:spacing w:val="-8"/>
          <w:lang w:val="ru-RU"/>
        </w:rPr>
        <w:t xml:space="preserve"> </w:t>
      </w:r>
      <w:r w:rsidRPr="000612E5">
        <w:rPr>
          <w:lang w:val="ru-RU"/>
        </w:rPr>
        <w:t>диплома. Возможно присуждение Гран-при конкурса. Жюри конкурса имеет право присуждать специальные дипломы с указанием отличительной особенности конкурсанта. Решение жюри конкурса пересмотру не</w:t>
      </w:r>
      <w:r w:rsidRPr="000612E5">
        <w:rPr>
          <w:spacing w:val="-1"/>
          <w:lang w:val="ru-RU"/>
        </w:rPr>
        <w:t xml:space="preserve"> </w:t>
      </w:r>
      <w:r w:rsidRPr="000612E5">
        <w:rPr>
          <w:lang w:val="ru-RU"/>
        </w:rPr>
        <w:t>подлежит.</w:t>
      </w:r>
    </w:p>
    <w:p w:rsidR="000612E5" w:rsidRPr="000612E5" w:rsidRDefault="000612E5" w:rsidP="000612E5">
      <w:pPr>
        <w:pStyle w:val="a3"/>
        <w:spacing w:line="322" w:lineRule="exact"/>
        <w:ind w:firstLine="566"/>
        <w:rPr>
          <w:lang w:val="ru-RU"/>
        </w:rPr>
      </w:pPr>
      <w:r w:rsidRPr="000612E5">
        <w:rPr>
          <w:lang w:val="ru-RU"/>
        </w:rPr>
        <w:t xml:space="preserve">Результаты конкурса размещаются на сайте </w:t>
      </w:r>
      <w:hyperlink r:id="rId4" w:history="1">
        <w:r w:rsidRPr="00644CD1">
          <w:rPr>
            <w:rStyle w:val="a5"/>
          </w:rPr>
          <w:t>https</w:t>
        </w:r>
        <w:r w:rsidRPr="000612E5">
          <w:rPr>
            <w:rStyle w:val="a5"/>
            <w:lang w:val="ru-RU"/>
          </w:rPr>
          <w:t>://</w:t>
        </w:r>
        <w:proofErr w:type="spellStart"/>
        <w:r w:rsidRPr="00644CD1">
          <w:rPr>
            <w:rStyle w:val="a5"/>
          </w:rPr>
          <w:t>prokofievcollege</w:t>
        </w:r>
        <w:proofErr w:type="spellEnd"/>
        <w:r w:rsidRPr="000612E5">
          <w:rPr>
            <w:rStyle w:val="a5"/>
            <w:lang w:val="ru-RU"/>
          </w:rPr>
          <w:t>.</w:t>
        </w:r>
        <w:proofErr w:type="spellStart"/>
        <w:r w:rsidRPr="00644CD1">
          <w:rPr>
            <w:rStyle w:val="a5"/>
          </w:rPr>
          <w:t>ru</w:t>
        </w:r>
        <w:proofErr w:type="spellEnd"/>
        <w:r w:rsidRPr="000612E5">
          <w:rPr>
            <w:rStyle w:val="a5"/>
            <w:lang w:val="ru-RU"/>
          </w:rPr>
          <w:t>/</w:t>
        </w:r>
        <w:proofErr w:type="spellStart"/>
        <w:r w:rsidRPr="00644CD1">
          <w:rPr>
            <w:rStyle w:val="a5"/>
          </w:rPr>
          <w:t>konkursy</w:t>
        </w:r>
        <w:proofErr w:type="spellEnd"/>
        <w:r w:rsidRPr="000612E5">
          <w:rPr>
            <w:rStyle w:val="a5"/>
            <w:lang w:val="ru-RU"/>
          </w:rPr>
          <w:t>/2022/</w:t>
        </w:r>
        <w:proofErr w:type="spellStart"/>
        <w:r w:rsidRPr="00644CD1">
          <w:rPr>
            <w:rStyle w:val="a5"/>
          </w:rPr>
          <w:t>kompoz</w:t>
        </w:r>
        <w:proofErr w:type="spellEnd"/>
        <w:r w:rsidRPr="000612E5">
          <w:rPr>
            <w:rStyle w:val="a5"/>
            <w:lang w:val="ru-RU"/>
          </w:rPr>
          <w:t>-</w:t>
        </w:r>
        <w:r w:rsidRPr="00644CD1">
          <w:rPr>
            <w:rStyle w:val="a5"/>
          </w:rPr>
          <w:t>comp</w:t>
        </w:r>
        <w:r w:rsidRPr="000612E5">
          <w:rPr>
            <w:rStyle w:val="a5"/>
            <w:lang w:val="ru-RU"/>
          </w:rPr>
          <w:t>/</w:t>
        </w:r>
      </w:hyperlink>
      <w:r w:rsidRPr="000612E5">
        <w:rPr>
          <w:lang w:val="ru-RU"/>
        </w:rPr>
        <w:t xml:space="preserve"> </w:t>
      </w:r>
    </w:p>
    <w:p w:rsidR="000612E5" w:rsidRPr="000612E5" w:rsidRDefault="000612E5" w:rsidP="000612E5">
      <w:pPr>
        <w:pStyle w:val="a3"/>
        <w:tabs>
          <w:tab w:val="left" w:pos="2723"/>
          <w:tab w:val="left" w:pos="4019"/>
          <w:tab w:val="left" w:pos="4611"/>
          <w:tab w:val="left" w:pos="6524"/>
          <w:tab w:val="left" w:pos="7515"/>
          <w:tab w:val="left" w:pos="9092"/>
          <w:tab w:val="left" w:pos="10227"/>
        </w:tabs>
        <w:ind w:firstLine="566"/>
        <w:jc w:val="both"/>
        <w:rPr>
          <w:lang w:val="ru-RU"/>
        </w:rPr>
      </w:pPr>
      <w:r w:rsidRPr="000612E5">
        <w:rPr>
          <w:lang w:val="ru-RU"/>
        </w:rPr>
        <w:t>Победители конкурса (по рекомендации жюри) принимают участие в заключительном</w:t>
      </w:r>
      <w:r w:rsidRPr="000612E5">
        <w:rPr>
          <w:spacing w:val="-4"/>
          <w:lang w:val="ru-RU"/>
        </w:rPr>
        <w:t xml:space="preserve"> </w:t>
      </w:r>
      <w:r w:rsidRPr="000612E5">
        <w:rPr>
          <w:lang w:val="ru-RU"/>
        </w:rPr>
        <w:t>Гала-концерте.</w:t>
      </w:r>
    </w:p>
    <w:p w:rsidR="008D6504" w:rsidRPr="000612E5" w:rsidRDefault="000612E5" w:rsidP="000612E5">
      <w:pPr>
        <w:ind w:firstLine="566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0612E5">
        <w:rPr>
          <w:sz w:val="28"/>
          <w:szCs w:val="28"/>
          <w:lang w:val="ru-RU"/>
        </w:rPr>
        <w:t>По решению жюри памятными дипломами или подарками награждаются и лучшие исполнители современной музыки.</w:t>
      </w:r>
    </w:p>
    <w:sectPr w:rsidR="008D6504" w:rsidRPr="000612E5" w:rsidSect="00C73E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51"/>
    <w:rsid w:val="000612E5"/>
    <w:rsid w:val="000E3361"/>
    <w:rsid w:val="008D6504"/>
    <w:rsid w:val="00C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4C52"/>
  <w15:chartTrackingRefBased/>
  <w15:docId w15:val="{753AAFED-172B-4E1F-A435-93F7403E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73E51"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E5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C73E5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3E51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rsid w:val="00C7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kofievcollege.ru/konkursy/2022/kompoz-co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3</cp:revision>
  <dcterms:created xsi:type="dcterms:W3CDTF">2022-11-13T19:26:00Z</dcterms:created>
  <dcterms:modified xsi:type="dcterms:W3CDTF">2023-10-01T16:09:00Z</dcterms:modified>
</cp:coreProperties>
</file>