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85" w:rsidRPr="004C2685" w:rsidRDefault="004C2685" w:rsidP="00074C93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outlineLvl w:val="0"/>
        <w:rPr>
          <w:rFonts w:eastAsia="Calibri" w:cs="Times New Roman"/>
          <w:b/>
          <w:bCs/>
          <w:szCs w:val="28"/>
          <w:lang w:eastAsia="ru-RU"/>
        </w:rPr>
      </w:pPr>
      <w:r w:rsidRPr="004C2685">
        <w:rPr>
          <w:rFonts w:eastAsia="Calibri" w:cs="Times New Roman"/>
          <w:b/>
          <w:bCs/>
          <w:szCs w:val="28"/>
          <w:lang w:eastAsia="ru-RU"/>
        </w:rPr>
        <w:t>ВРЕМЯ И МЕСТО ПРОВЕДЕНИЯ, ФОРМА ПРОВЕДЕНИЯ</w:t>
      </w:r>
    </w:p>
    <w:p w:rsidR="004C2685" w:rsidRPr="004C2685" w:rsidRDefault="004C2685" w:rsidP="00074C93">
      <w:pPr>
        <w:overflowPunct w:val="0"/>
        <w:autoSpaceDE w:val="0"/>
        <w:autoSpaceDN w:val="0"/>
        <w:adjustRightInd w:val="0"/>
        <w:spacing w:after="0" w:line="240" w:lineRule="auto"/>
        <w:ind w:left="-567" w:right="-1"/>
        <w:jc w:val="center"/>
        <w:textAlignment w:val="baseline"/>
        <w:outlineLvl w:val="0"/>
        <w:rPr>
          <w:rFonts w:eastAsia="Calibri" w:cs="Times New Roman"/>
          <w:b/>
          <w:bCs/>
          <w:szCs w:val="28"/>
          <w:lang w:eastAsia="ru-RU"/>
        </w:rPr>
      </w:pPr>
    </w:p>
    <w:p w:rsidR="004C2685" w:rsidRPr="004C2685" w:rsidRDefault="004C2685" w:rsidP="00074C93">
      <w:pPr>
        <w:suppressAutoHyphens/>
        <w:spacing w:after="0" w:line="240" w:lineRule="auto"/>
        <w:ind w:left="-567" w:right="-1" w:firstLine="567"/>
        <w:jc w:val="both"/>
        <w:rPr>
          <w:rFonts w:eastAsia="Calibri" w:cs="Times New Roman"/>
          <w:color w:val="FF0000"/>
          <w:szCs w:val="28"/>
          <w:lang w:eastAsia="zh-CN"/>
        </w:rPr>
      </w:pPr>
      <w:r w:rsidRPr="004C2685">
        <w:rPr>
          <w:rFonts w:eastAsia="Calibri" w:cs="Times New Roman"/>
          <w:bCs/>
          <w:color w:val="000000"/>
          <w:szCs w:val="28"/>
          <w:lang w:eastAsia="ru-RU"/>
        </w:rPr>
        <w:t>Конкурс проводится в очной и дистанционной</w:t>
      </w:r>
      <w:r w:rsidRPr="004C2685">
        <w:rPr>
          <w:rFonts w:eastAsia="Calibri" w:cs="Times New Roman"/>
          <w:color w:val="FF0000"/>
          <w:szCs w:val="28"/>
          <w:lang w:eastAsia="zh-CN"/>
        </w:rPr>
        <w:t xml:space="preserve"> </w:t>
      </w:r>
      <w:r w:rsidRPr="004C2685">
        <w:rPr>
          <w:rFonts w:eastAsia="Calibri" w:cs="Times New Roman"/>
          <w:bCs/>
          <w:color w:val="000000"/>
          <w:szCs w:val="28"/>
          <w:lang w:eastAsia="ru-RU"/>
        </w:rPr>
        <w:t>формах (по выбору участника).</w:t>
      </w:r>
      <w:r w:rsidRPr="004C2685">
        <w:rPr>
          <w:rFonts w:eastAsia="Calibri" w:cs="Times New Roman"/>
          <w:color w:val="FF0000"/>
          <w:szCs w:val="28"/>
          <w:lang w:eastAsia="zh-CN"/>
        </w:rPr>
        <w:t xml:space="preserve"> </w:t>
      </w:r>
    </w:p>
    <w:p w:rsidR="004C2685" w:rsidRPr="004C2685" w:rsidRDefault="004C2685" w:rsidP="00074C93">
      <w:pPr>
        <w:suppressAutoHyphens/>
        <w:spacing w:after="0" w:line="240" w:lineRule="auto"/>
        <w:ind w:left="-567" w:right="-1" w:firstLine="567"/>
        <w:jc w:val="both"/>
        <w:rPr>
          <w:rFonts w:eastAsia="Calibri" w:cs="Times New Roman"/>
          <w:szCs w:val="28"/>
          <w:lang w:eastAsia="zh-CN"/>
        </w:rPr>
      </w:pPr>
      <w:r w:rsidRPr="004C2685">
        <w:rPr>
          <w:rFonts w:eastAsia="Calibri" w:cs="Times New Roman"/>
          <w:szCs w:val="28"/>
          <w:lang w:eastAsia="zh-CN"/>
        </w:rPr>
        <w:t>Конкурс в дистанционной форме проводится с 1 по 8 апреля 2026 г.</w:t>
      </w:r>
    </w:p>
    <w:p w:rsidR="004C2685" w:rsidRPr="004C2685" w:rsidRDefault="004C2685" w:rsidP="00074C93">
      <w:pPr>
        <w:suppressAutoHyphens/>
        <w:spacing w:after="0" w:line="240" w:lineRule="auto"/>
        <w:ind w:left="-567" w:right="-1" w:firstLine="567"/>
        <w:jc w:val="both"/>
        <w:rPr>
          <w:rFonts w:eastAsia="Calibri" w:cs="Times New Roman"/>
          <w:color w:val="FF0000"/>
          <w:szCs w:val="28"/>
          <w:lang w:eastAsia="zh-CN"/>
        </w:rPr>
      </w:pPr>
      <w:r w:rsidRPr="004C2685">
        <w:rPr>
          <w:rFonts w:eastAsia="Calibri" w:cs="Times New Roman"/>
          <w:szCs w:val="28"/>
          <w:lang w:eastAsia="zh-CN"/>
        </w:rPr>
        <w:t>Дата проведения очной формы – 9 апреля 2026 г.</w:t>
      </w:r>
      <w:r w:rsidRPr="004C2685">
        <w:rPr>
          <w:rFonts w:eastAsia="Calibri" w:cs="Times New Roman"/>
          <w:color w:val="FF0000"/>
          <w:szCs w:val="28"/>
          <w:lang w:eastAsia="zh-CN"/>
        </w:rPr>
        <w:t xml:space="preserve"> </w:t>
      </w:r>
    </w:p>
    <w:p w:rsidR="004C2685" w:rsidRPr="004C2685" w:rsidRDefault="004C2685" w:rsidP="00074C9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-567" w:right="-1"/>
        <w:textAlignment w:val="baseline"/>
        <w:rPr>
          <w:rFonts w:eastAsia="Calibri" w:cs="Times New Roman"/>
          <w:b/>
          <w:color w:val="000000"/>
          <w:szCs w:val="28"/>
          <w:lang w:eastAsia="ru-RU"/>
        </w:rPr>
      </w:pPr>
    </w:p>
    <w:p w:rsidR="004C2685" w:rsidRPr="004C2685" w:rsidRDefault="004C2685" w:rsidP="00074C93">
      <w:pPr>
        <w:suppressAutoHyphens/>
        <w:spacing w:after="0" w:line="240" w:lineRule="auto"/>
        <w:ind w:left="-567" w:right="-1" w:firstLine="567"/>
        <w:jc w:val="both"/>
        <w:rPr>
          <w:rFonts w:eastAsia="Calibri" w:cs="Times New Roman"/>
          <w:lang w:eastAsia="zh-CN"/>
        </w:rPr>
      </w:pPr>
      <w:r w:rsidRPr="004C2685">
        <w:rPr>
          <w:rFonts w:eastAsia="Calibri" w:cs="Times New Roman"/>
          <w:b/>
          <w:bCs/>
          <w:szCs w:val="28"/>
          <w:lang w:eastAsia="zh-CN"/>
        </w:rPr>
        <w:t>Место проведения</w:t>
      </w:r>
      <w:r w:rsidRPr="004C2685">
        <w:rPr>
          <w:rFonts w:eastAsia="Calibri" w:cs="Times New Roman"/>
          <w:lang w:eastAsia="zh-CN"/>
        </w:rPr>
        <w:t>:</w:t>
      </w:r>
    </w:p>
    <w:p w:rsidR="004C2685" w:rsidRPr="004C2685" w:rsidRDefault="004C2685" w:rsidP="00074C93">
      <w:pPr>
        <w:suppressAutoHyphens/>
        <w:spacing w:after="0" w:line="240" w:lineRule="auto"/>
        <w:ind w:left="-567" w:right="-1" w:firstLine="567"/>
        <w:jc w:val="both"/>
        <w:rPr>
          <w:rFonts w:eastAsia="Calibri" w:cs="Times New Roman"/>
          <w:lang w:eastAsia="zh-CN"/>
        </w:rPr>
      </w:pPr>
      <w:r w:rsidRPr="004C2685">
        <w:rPr>
          <w:rFonts w:eastAsia="Calibri" w:cs="Times New Roman"/>
          <w:lang w:eastAsia="zh-CN"/>
        </w:rPr>
        <w:t xml:space="preserve">ГАПОУ МО «МОМК имени С.С. Прокофьева». Адрес: Московская область, </w:t>
      </w:r>
      <w:r w:rsidRPr="004C2685">
        <w:rPr>
          <w:rFonts w:eastAsia="Calibri" w:cs="Times New Roman"/>
          <w:lang w:eastAsia="zh-CN"/>
        </w:rPr>
        <w:br/>
        <w:t>г. П</w:t>
      </w:r>
      <w:bookmarkStart w:id="0" w:name="_GoBack"/>
      <w:bookmarkEnd w:id="0"/>
      <w:r w:rsidRPr="004C2685">
        <w:rPr>
          <w:rFonts w:eastAsia="Calibri" w:cs="Times New Roman"/>
          <w:lang w:eastAsia="zh-CN"/>
        </w:rPr>
        <w:t>ушкино, ул. Писаревская, д.12.</w:t>
      </w:r>
    </w:p>
    <w:p w:rsidR="00B23974" w:rsidRDefault="00074C93" w:rsidP="004C2685">
      <w:pPr>
        <w:ind w:left="-567"/>
      </w:pPr>
    </w:p>
    <w:sectPr w:rsidR="00B23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1"/>
    <w:rsid w:val="00074C93"/>
    <w:rsid w:val="000A0159"/>
    <w:rsid w:val="004C2685"/>
    <w:rsid w:val="00822066"/>
    <w:rsid w:val="00834FCB"/>
    <w:rsid w:val="009B5680"/>
    <w:rsid w:val="00AA3D09"/>
    <w:rsid w:val="00D7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2715D1-E17F-4E02-9632-5BFE54F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Хамперов Богдан</dc:creator>
  <cp:keywords/>
  <dc:description/>
  <cp:lastModifiedBy>Хамперов Богдан</cp:lastModifiedBy>
  <cp:revision>3</cp:revision>
  <dcterms:created xsi:type="dcterms:W3CDTF">2025-09-23T17:23:00Z</dcterms:created>
  <dcterms:modified xsi:type="dcterms:W3CDTF">2025-09-23T18:10:00Z</dcterms:modified>
</cp:coreProperties>
</file>